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655AAC" w14:textId="77777777" w:rsidR="005608EA" w:rsidRDefault="005608EA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к протоколу ОС</w:t>
      </w:r>
    </w:p>
    <w:p w14:paraId="6E547E9B" w14:textId="5358237A" w:rsidR="005608EA" w:rsidRDefault="00560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№ </w:t>
      </w:r>
      <w:r w:rsidR="00E02571">
        <w:rPr>
          <w:b/>
          <w:bCs/>
          <w:sz w:val="22"/>
          <w:szCs w:val="22"/>
        </w:rPr>
        <w:t>1</w:t>
      </w:r>
      <w:r w:rsidR="00E02571" w:rsidRPr="00C87C84">
        <w:rPr>
          <w:b/>
          <w:bCs/>
          <w:sz w:val="22"/>
          <w:szCs w:val="22"/>
        </w:rPr>
        <w:t>/24-</w:t>
      </w:r>
      <w:proofErr w:type="gramStart"/>
      <w:r w:rsidR="00E02571">
        <w:rPr>
          <w:b/>
          <w:bCs/>
          <w:sz w:val="22"/>
          <w:szCs w:val="22"/>
        </w:rPr>
        <w:t>тсж</w:t>
      </w:r>
      <w:r w:rsidRPr="005608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от</w:t>
      </w:r>
      <w:proofErr w:type="gramEnd"/>
      <w:r>
        <w:rPr>
          <w:b/>
          <w:bCs/>
          <w:sz w:val="22"/>
          <w:szCs w:val="22"/>
        </w:rPr>
        <w:t xml:space="preserve"> «</w:t>
      </w:r>
      <w:r w:rsidR="00983773">
        <w:rPr>
          <w:b/>
          <w:bCs/>
          <w:sz w:val="22"/>
          <w:szCs w:val="22"/>
        </w:rPr>
        <w:t>2</w:t>
      </w:r>
      <w:r w:rsidR="00E02571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» </w:t>
      </w:r>
      <w:r w:rsidRPr="005608EA">
        <w:rPr>
          <w:b/>
          <w:bCs/>
          <w:sz w:val="22"/>
          <w:szCs w:val="22"/>
        </w:rPr>
        <w:t xml:space="preserve"> </w:t>
      </w:r>
      <w:r w:rsidR="00983773">
        <w:rPr>
          <w:b/>
          <w:bCs/>
          <w:sz w:val="22"/>
          <w:szCs w:val="22"/>
        </w:rPr>
        <w:t>декабря</w:t>
      </w:r>
      <w:r>
        <w:rPr>
          <w:b/>
          <w:bCs/>
          <w:sz w:val="22"/>
          <w:szCs w:val="22"/>
        </w:rPr>
        <w:t xml:space="preserve">  202</w:t>
      </w:r>
      <w:r w:rsidR="0017212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14:paraId="3A89DF8B" w14:textId="77777777" w:rsidR="005608EA" w:rsidRDefault="00560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</w:p>
    <w:p w14:paraId="5651AC3D" w14:textId="77777777" w:rsidR="005608EA" w:rsidRDefault="00560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«Утверждена»</w:t>
      </w:r>
    </w:p>
    <w:p w14:paraId="16498AB6" w14:textId="77777777" w:rsidR="005608EA" w:rsidRDefault="00560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z w:val="20"/>
          <w:szCs w:val="20"/>
        </w:rPr>
        <w:t xml:space="preserve">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Общим Собранием членов  ТСЖ</w:t>
      </w:r>
    </w:p>
    <w:p w14:paraId="1E5B26D6" w14:textId="77777777" w:rsidR="005608EA" w:rsidRDefault="00560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.                                                   «</w:t>
      </w:r>
      <w:proofErr w:type="spellStart"/>
      <w:r>
        <w:rPr>
          <w:b/>
          <w:bCs/>
          <w:sz w:val="22"/>
          <w:szCs w:val="22"/>
        </w:rPr>
        <w:t>Чистопольская</w:t>
      </w:r>
      <w:proofErr w:type="spellEnd"/>
      <w:r>
        <w:rPr>
          <w:b/>
          <w:bCs/>
          <w:sz w:val="22"/>
          <w:szCs w:val="22"/>
        </w:rPr>
        <w:t xml:space="preserve"> -34»</w:t>
      </w:r>
    </w:p>
    <w:p w14:paraId="29ED947E" w14:textId="3B4C6CD3" w:rsidR="005608EA" w:rsidRDefault="005608E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Протокол №</w:t>
      </w:r>
      <w:r w:rsidR="00E02571">
        <w:rPr>
          <w:b/>
          <w:bCs/>
          <w:sz w:val="22"/>
          <w:szCs w:val="22"/>
        </w:rPr>
        <w:t>1</w:t>
      </w:r>
      <w:r w:rsidR="00E02571" w:rsidRPr="00C87C84">
        <w:rPr>
          <w:b/>
          <w:bCs/>
          <w:sz w:val="22"/>
          <w:szCs w:val="22"/>
        </w:rPr>
        <w:t>/24-</w:t>
      </w:r>
      <w:proofErr w:type="gramStart"/>
      <w:r w:rsidR="00E02571">
        <w:rPr>
          <w:b/>
          <w:bCs/>
          <w:sz w:val="22"/>
          <w:szCs w:val="22"/>
        </w:rPr>
        <w:t>тсж</w:t>
      </w:r>
      <w:r>
        <w:rPr>
          <w:b/>
          <w:bCs/>
          <w:sz w:val="22"/>
          <w:szCs w:val="22"/>
        </w:rPr>
        <w:t xml:space="preserve">  от</w:t>
      </w:r>
      <w:proofErr w:type="gramEnd"/>
      <w:r>
        <w:rPr>
          <w:b/>
          <w:bCs/>
          <w:sz w:val="22"/>
          <w:szCs w:val="22"/>
        </w:rPr>
        <w:t xml:space="preserve"> </w:t>
      </w:r>
      <w:r w:rsidR="00983773">
        <w:rPr>
          <w:b/>
          <w:bCs/>
          <w:sz w:val="22"/>
          <w:szCs w:val="22"/>
        </w:rPr>
        <w:t>2</w:t>
      </w:r>
      <w:r w:rsidR="00E02571">
        <w:rPr>
          <w:b/>
          <w:bCs/>
          <w:sz w:val="22"/>
          <w:szCs w:val="22"/>
        </w:rPr>
        <w:t>8</w:t>
      </w:r>
      <w:r w:rsidR="00381C92">
        <w:rPr>
          <w:b/>
          <w:bCs/>
          <w:sz w:val="22"/>
          <w:szCs w:val="22"/>
        </w:rPr>
        <w:t>.</w:t>
      </w:r>
      <w:r w:rsidR="00983773">
        <w:rPr>
          <w:b/>
          <w:bCs/>
          <w:sz w:val="22"/>
          <w:szCs w:val="22"/>
        </w:rPr>
        <w:t>12</w:t>
      </w:r>
      <w:r w:rsidR="00381C92">
        <w:rPr>
          <w:b/>
          <w:bCs/>
          <w:sz w:val="22"/>
          <w:szCs w:val="22"/>
        </w:rPr>
        <w:t>.202</w:t>
      </w:r>
      <w:r w:rsidR="0017212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14:paraId="1A667AD2" w14:textId="77777777" w:rsidR="005608EA" w:rsidRDefault="005608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88283FB" w14:textId="77777777" w:rsidR="005608EA" w:rsidRDefault="005608E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20E2F23" w14:textId="77777777" w:rsidR="005608EA" w:rsidRDefault="005608E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253354B1" w14:textId="77777777" w:rsidR="005608EA" w:rsidRDefault="005608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</w:p>
    <w:p w14:paraId="3D44D142" w14:textId="77777777" w:rsidR="005608EA" w:rsidRDefault="005608EA">
      <w:pPr>
        <w:rPr>
          <w:b/>
          <w:bCs/>
        </w:rPr>
      </w:pPr>
      <w:r>
        <w:rPr>
          <w:sz w:val="20"/>
          <w:szCs w:val="20"/>
        </w:rPr>
        <w:t xml:space="preserve">      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</w:rPr>
        <w:t xml:space="preserve"> жилых — 8 553.80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.,</w:t>
      </w:r>
    </w:p>
    <w:p w14:paraId="141CAB58" w14:textId="77777777" w:rsidR="005608EA" w:rsidRDefault="005608EA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en-US"/>
        </w:rPr>
        <w:t>S</w:t>
      </w:r>
      <w:r>
        <w:rPr>
          <w:b/>
          <w:bCs/>
        </w:rPr>
        <w:t xml:space="preserve"> офисов — 945,5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.,</w:t>
      </w:r>
    </w:p>
    <w:p w14:paraId="2AE604B2" w14:textId="77777777" w:rsidR="005608EA" w:rsidRDefault="005608EA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lang w:val="en-US"/>
        </w:rPr>
        <w:t>S</w:t>
      </w:r>
      <w:r>
        <w:rPr>
          <w:b/>
          <w:bCs/>
        </w:rPr>
        <w:t xml:space="preserve"> боксов -1028.94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14:paraId="554EDD35" w14:textId="77777777" w:rsidR="005608EA" w:rsidRDefault="005608EA">
      <w:pPr>
        <w:ind w:left="390"/>
        <w:rPr>
          <w:sz w:val="20"/>
          <w:szCs w:val="20"/>
        </w:rPr>
      </w:pPr>
      <w:r>
        <w:rPr>
          <w:b/>
          <w:bCs/>
        </w:rPr>
        <w:t xml:space="preserve">Всего общая площадь — 10 528.24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          </w:t>
      </w:r>
      <w:r>
        <w:rPr>
          <w:sz w:val="20"/>
          <w:szCs w:val="20"/>
        </w:rPr>
        <w:t xml:space="preserve">                                                                             </w:t>
      </w:r>
    </w:p>
    <w:p w14:paraId="4D890B1A" w14:textId="77777777" w:rsidR="005608EA" w:rsidRDefault="005608EA">
      <w:pPr>
        <w:pStyle w:val="a9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</w:t>
      </w:r>
    </w:p>
    <w:p w14:paraId="1D7BBDEA" w14:textId="39730912" w:rsidR="005608EA" w:rsidRDefault="005608EA">
      <w:pPr>
        <w:rPr>
          <w:b/>
          <w:bCs/>
        </w:rPr>
      </w:pPr>
      <w:r>
        <w:rPr>
          <w:b/>
        </w:rPr>
        <w:t xml:space="preserve">                               </w:t>
      </w:r>
      <w:r w:rsidR="00381C92">
        <w:rPr>
          <w:b/>
        </w:rPr>
        <w:t xml:space="preserve">    </w:t>
      </w:r>
      <w:r>
        <w:rPr>
          <w:b/>
        </w:rPr>
        <w:t xml:space="preserve">  </w:t>
      </w:r>
      <w:r>
        <w:rPr>
          <w:b/>
          <w:bCs/>
        </w:rPr>
        <w:t>Смета   доходов и расходов ТСЖ «Чистопольская-34»</w:t>
      </w:r>
    </w:p>
    <w:p w14:paraId="2F3168D7" w14:textId="73963FB7" w:rsidR="005608EA" w:rsidRDefault="005608EA">
      <w:r>
        <w:rPr>
          <w:b/>
          <w:bCs/>
        </w:rPr>
        <w:t xml:space="preserve">                                            </w:t>
      </w:r>
      <w:r w:rsidR="00381C92">
        <w:rPr>
          <w:b/>
          <w:bCs/>
        </w:rPr>
        <w:t xml:space="preserve">        по жилищным услугам </w:t>
      </w:r>
      <w:proofErr w:type="gramStart"/>
      <w:r w:rsidR="00381C92">
        <w:rPr>
          <w:b/>
          <w:bCs/>
        </w:rPr>
        <w:t>на  202</w:t>
      </w:r>
      <w:r w:rsidR="00BE4BBB">
        <w:rPr>
          <w:b/>
          <w:bCs/>
        </w:rPr>
        <w:t>4</w:t>
      </w:r>
      <w:proofErr w:type="gramEnd"/>
      <w:r>
        <w:rPr>
          <w:b/>
          <w:bCs/>
        </w:rPr>
        <w:t xml:space="preserve"> г. </w:t>
      </w:r>
    </w:p>
    <w:p w14:paraId="158FC7BD" w14:textId="77777777" w:rsidR="005608EA" w:rsidRDefault="005608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890"/>
        <w:gridCol w:w="2385"/>
        <w:gridCol w:w="3909"/>
        <w:gridCol w:w="1129"/>
      </w:tblGrid>
      <w:tr w:rsidR="005608EA" w14:paraId="536B052B" w14:textId="77777777">
        <w:tc>
          <w:tcPr>
            <w:tcW w:w="465" w:type="dxa"/>
            <w:shd w:val="clear" w:color="auto" w:fill="auto"/>
          </w:tcPr>
          <w:p w14:paraId="47EE6A03" w14:textId="77777777" w:rsidR="005608EA" w:rsidRDefault="005608EA">
            <w:pPr>
              <w:pStyle w:val="a9"/>
              <w:snapToGrid w:val="0"/>
            </w:pPr>
            <w:r>
              <w:t>№ п/п</w:t>
            </w:r>
          </w:p>
        </w:tc>
        <w:tc>
          <w:tcPr>
            <w:tcW w:w="1890" w:type="dxa"/>
            <w:shd w:val="clear" w:color="auto" w:fill="auto"/>
          </w:tcPr>
          <w:p w14:paraId="2065D274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      </w:t>
            </w:r>
            <w:r>
              <w:rPr>
                <w:sz w:val="18"/>
                <w:szCs w:val="18"/>
              </w:rPr>
              <w:t>Вид услуги</w:t>
            </w:r>
          </w:p>
        </w:tc>
        <w:tc>
          <w:tcPr>
            <w:tcW w:w="2385" w:type="dxa"/>
            <w:shd w:val="clear" w:color="auto" w:fill="auto"/>
          </w:tcPr>
          <w:p w14:paraId="7D476C0D" w14:textId="464D7149" w:rsidR="005608EA" w:rsidRDefault="00381C92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ТСЖ с 1.01.202</w:t>
            </w:r>
            <w:r w:rsidR="00C87C8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 по 31.12.202</w:t>
            </w:r>
            <w:r w:rsidR="00C87C84">
              <w:rPr>
                <w:sz w:val="18"/>
                <w:szCs w:val="18"/>
              </w:rPr>
              <w:t>4</w:t>
            </w:r>
            <w:r w:rsidR="005608EA">
              <w:rPr>
                <w:sz w:val="18"/>
                <w:szCs w:val="18"/>
              </w:rPr>
              <w:t xml:space="preserve"> г., план </w:t>
            </w:r>
          </w:p>
          <w:p w14:paraId="38092C9A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>поступления взносов</w:t>
            </w:r>
          </w:p>
        </w:tc>
        <w:tc>
          <w:tcPr>
            <w:tcW w:w="3909" w:type="dxa"/>
            <w:shd w:val="clear" w:color="auto" w:fill="auto"/>
          </w:tcPr>
          <w:p w14:paraId="6110179C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            </w:t>
            </w:r>
            <w:r w:rsidR="00C17427">
              <w:t xml:space="preserve">             </w:t>
            </w:r>
            <w:r>
              <w:t xml:space="preserve">      </w:t>
            </w:r>
            <w:r>
              <w:rPr>
                <w:sz w:val="18"/>
                <w:szCs w:val="18"/>
              </w:rPr>
              <w:t>Расходы</w:t>
            </w:r>
          </w:p>
          <w:p w14:paraId="4166991C" w14:textId="77777777" w:rsidR="0001074A" w:rsidRDefault="0001074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180C8E0F" w14:textId="77777777" w:rsidR="0001074A" w:rsidRDefault="0001074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5300EFC7" w14:textId="4A0BD06D" w:rsidR="0001074A" w:rsidRDefault="0001074A">
            <w:pPr>
              <w:pStyle w:val="a9"/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4A065851" w14:textId="5F0C37A7" w:rsidR="005608EA" w:rsidRDefault="005608EA">
            <w:pPr>
              <w:pStyle w:val="a9"/>
              <w:snapToGrid w:val="0"/>
            </w:pPr>
          </w:p>
        </w:tc>
      </w:tr>
      <w:tr w:rsidR="005608EA" w14:paraId="0ED7800E" w14:textId="77777777">
        <w:tc>
          <w:tcPr>
            <w:tcW w:w="465" w:type="dxa"/>
            <w:shd w:val="clear" w:color="auto" w:fill="auto"/>
          </w:tcPr>
          <w:p w14:paraId="1CC6393C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7B8E6BD0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жилищным фондом</w:t>
            </w:r>
          </w:p>
        </w:tc>
        <w:tc>
          <w:tcPr>
            <w:tcW w:w="2385" w:type="dxa"/>
            <w:shd w:val="clear" w:color="auto" w:fill="auto"/>
          </w:tcPr>
          <w:p w14:paraId="21CB1389" w14:textId="6CD3A0F6" w:rsidR="005608EA" w:rsidRDefault="00F95E33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 рубля </w:t>
            </w:r>
            <w:proofErr w:type="gramStart"/>
            <w:r>
              <w:rPr>
                <w:sz w:val="20"/>
                <w:szCs w:val="20"/>
              </w:rPr>
              <w:t>00</w:t>
            </w:r>
            <w:r w:rsidR="005608EA">
              <w:rPr>
                <w:sz w:val="20"/>
                <w:szCs w:val="20"/>
              </w:rPr>
              <w:t xml:space="preserve">  коп</w:t>
            </w:r>
            <w:proofErr w:type="gramEnd"/>
            <w:r w:rsidR="005608EA">
              <w:rPr>
                <w:sz w:val="20"/>
                <w:szCs w:val="20"/>
              </w:rPr>
              <w:t xml:space="preserve">.  с </w:t>
            </w:r>
            <w:proofErr w:type="spellStart"/>
            <w:r w:rsidR="005608EA">
              <w:rPr>
                <w:sz w:val="20"/>
                <w:szCs w:val="20"/>
              </w:rPr>
              <w:t>кв.м</w:t>
            </w:r>
            <w:proofErr w:type="spellEnd"/>
            <w:r w:rsidR="005608EA">
              <w:rPr>
                <w:sz w:val="20"/>
                <w:szCs w:val="20"/>
              </w:rPr>
              <w:t>.</w:t>
            </w:r>
          </w:p>
          <w:p w14:paraId="06B923BF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079D19FA" w14:textId="77777777" w:rsidR="005608EA" w:rsidRDefault="005608EA">
            <w:pPr>
              <w:pStyle w:val="a9"/>
              <w:rPr>
                <w:sz w:val="18"/>
                <w:szCs w:val="18"/>
              </w:rPr>
            </w:pPr>
          </w:p>
          <w:p w14:paraId="30FA3927" w14:textId="59441B1D" w:rsidR="005608EA" w:rsidRDefault="00F95E3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10 528.24 х 5.00= 52 641.20</w:t>
            </w:r>
            <w:r w:rsidR="005608EA">
              <w:rPr>
                <w:sz w:val="18"/>
                <w:szCs w:val="18"/>
              </w:rPr>
              <w:t xml:space="preserve"> х 12 =</w:t>
            </w:r>
            <w:r>
              <w:rPr>
                <w:b/>
                <w:bCs/>
                <w:sz w:val="18"/>
                <w:szCs w:val="18"/>
              </w:rPr>
              <w:t xml:space="preserve"> 631 694.40</w:t>
            </w:r>
            <w:r w:rsidR="008B799D">
              <w:rPr>
                <w:b/>
                <w:bCs/>
                <w:sz w:val="18"/>
                <w:szCs w:val="18"/>
              </w:rPr>
              <w:t xml:space="preserve"> </w:t>
            </w:r>
            <w:r w:rsidR="005608EA">
              <w:rPr>
                <w:b/>
                <w:bCs/>
                <w:sz w:val="18"/>
                <w:szCs w:val="18"/>
              </w:rPr>
              <w:t>рублей</w:t>
            </w:r>
          </w:p>
        </w:tc>
        <w:tc>
          <w:tcPr>
            <w:tcW w:w="3909" w:type="dxa"/>
            <w:shd w:val="clear" w:color="auto" w:fill="auto"/>
          </w:tcPr>
          <w:p w14:paraId="0A6F62E4" w14:textId="4DA68602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Вознаграждение ежемесячное </w:t>
            </w:r>
            <w:r w:rsidR="00381C92">
              <w:rPr>
                <w:sz w:val="18"/>
                <w:szCs w:val="18"/>
              </w:rPr>
              <w:t xml:space="preserve">председателя правления  </w:t>
            </w:r>
            <w:r w:rsidR="00F0785F">
              <w:rPr>
                <w:sz w:val="18"/>
                <w:szCs w:val="18"/>
              </w:rPr>
              <w:t xml:space="preserve">с отпускными </w:t>
            </w:r>
            <w:r w:rsidR="00381C92">
              <w:rPr>
                <w:sz w:val="18"/>
                <w:szCs w:val="18"/>
              </w:rPr>
              <w:t>- 18 391</w:t>
            </w:r>
            <w:r w:rsidR="00F0785F">
              <w:rPr>
                <w:sz w:val="18"/>
                <w:szCs w:val="18"/>
              </w:rPr>
              <w:t xml:space="preserve">  х 13 = 239 083.00</w:t>
            </w:r>
          </w:p>
          <w:p w14:paraId="7CC609AA" w14:textId="5D4D0F79" w:rsidR="008B799D" w:rsidRDefault="005608EA" w:rsidP="008B799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 с</w:t>
            </w:r>
            <w:r w:rsidR="00F0785F">
              <w:rPr>
                <w:sz w:val="18"/>
                <w:szCs w:val="18"/>
              </w:rPr>
              <w:t xml:space="preserve">траховых взносов с </w:t>
            </w:r>
            <w:r>
              <w:rPr>
                <w:sz w:val="18"/>
                <w:szCs w:val="18"/>
              </w:rPr>
              <w:t xml:space="preserve"> ФОТ председателя </w:t>
            </w:r>
            <w:r w:rsidR="00F0785F">
              <w:rPr>
                <w:sz w:val="18"/>
                <w:szCs w:val="18"/>
              </w:rPr>
              <w:t>-36 340.62</w:t>
            </w:r>
            <w:r w:rsidR="008B799D">
              <w:rPr>
                <w:sz w:val="18"/>
                <w:szCs w:val="18"/>
              </w:rPr>
              <w:t>;</w:t>
            </w:r>
            <w:r w:rsidR="00F0785F">
              <w:rPr>
                <w:sz w:val="18"/>
                <w:szCs w:val="18"/>
              </w:rPr>
              <w:t xml:space="preserve"> </w:t>
            </w:r>
            <w:r w:rsidR="008B799D">
              <w:rPr>
                <w:sz w:val="18"/>
                <w:szCs w:val="18"/>
              </w:rPr>
              <w:t xml:space="preserve">Сумма </w:t>
            </w:r>
            <w:r w:rsidR="00F95E33">
              <w:rPr>
                <w:sz w:val="18"/>
                <w:szCs w:val="18"/>
              </w:rPr>
              <w:t xml:space="preserve"> НДФЛ- 31083.00</w:t>
            </w:r>
          </w:p>
          <w:p w14:paraId="1181ADE4" w14:textId="42818942" w:rsidR="008B799D" w:rsidRDefault="008B799D" w:rsidP="008B799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вознаграждение председателю правления </w:t>
            </w:r>
          </w:p>
          <w:p w14:paraId="7E7B91F3" w14:textId="05CD8832" w:rsidR="008B799D" w:rsidRPr="008B799D" w:rsidRDefault="00F95E33" w:rsidP="008B799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налогами – 306 506.62</w:t>
            </w:r>
          </w:p>
          <w:p w14:paraId="4AA7E804" w14:textId="77777777" w:rsidR="00F95E33" w:rsidRDefault="005608EA" w:rsidP="00F95E33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Должностной оклад  бухгалтера </w:t>
            </w:r>
            <w:r w:rsidR="00F95E33">
              <w:rPr>
                <w:sz w:val="18"/>
                <w:szCs w:val="18"/>
              </w:rPr>
              <w:t>18 391  х 13 = 239 083.00</w:t>
            </w:r>
          </w:p>
          <w:p w14:paraId="267CB18E" w14:textId="77777777" w:rsidR="00F95E33" w:rsidRDefault="00F95E33" w:rsidP="00F95E33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 страховых взносов с  ФОТ председателя -36 340.62; Сумма  НДФЛ- 31083.00</w:t>
            </w:r>
          </w:p>
          <w:p w14:paraId="18B44EBC" w14:textId="77777777" w:rsidR="00F95E33" w:rsidRDefault="00F95E33" w:rsidP="00F95E33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вознаграждение председателю правления </w:t>
            </w:r>
          </w:p>
          <w:p w14:paraId="583D33F9" w14:textId="77777777" w:rsidR="00F95E33" w:rsidRPr="008B799D" w:rsidRDefault="00F95E33" w:rsidP="00F95E33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налогами – 306 506.62</w:t>
            </w:r>
          </w:p>
          <w:p w14:paraId="033250BB" w14:textId="65F8D04D" w:rsidR="005608EA" w:rsidRDefault="005608EA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з/ п — </w:t>
            </w:r>
            <w:r w:rsidR="00F95E33">
              <w:rPr>
                <w:sz w:val="18"/>
                <w:szCs w:val="18"/>
              </w:rPr>
              <w:t>613 013.24</w:t>
            </w:r>
          </w:p>
          <w:p w14:paraId="3C4FC510" w14:textId="524F1F87" w:rsidR="005608EA" w:rsidRDefault="00F95E33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631 694.40 </w:t>
            </w:r>
            <w:r w:rsidR="005608EA">
              <w:rPr>
                <w:b/>
                <w:bCs/>
                <w:sz w:val="18"/>
                <w:szCs w:val="18"/>
              </w:rPr>
              <w:t xml:space="preserve"> -  </w:t>
            </w:r>
            <w:r>
              <w:rPr>
                <w:b/>
                <w:bCs/>
                <w:sz w:val="18"/>
                <w:szCs w:val="18"/>
              </w:rPr>
              <w:t>613 013.24</w:t>
            </w:r>
            <w:r w:rsidR="005608EA">
              <w:rPr>
                <w:b/>
                <w:bCs/>
                <w:sz w:val="18"/>
                <w:szCs w:val="18"/>
              </w:rPr>
              <w:t xml:space="preserve"> =  </w:t>
            </w:r>
            <w:r>
              <w:rPr>
                <w:b/>
                <w:bCs/>
                <w:sz w:val="18"/>
                <w:szCs w:val="18"/>
              </w:rPr>
              <w:t xml:space="preserve">18 681.16 </w:t>
            </w:r>
            <w:r w:rsidR="005608EA">
              <w:rPr>
                <w:b/>
                <w:bCs/>
                <w:sz w:val="18"/>
                <w:szCs w:val="18"/>
              </w:rPr>
              <w:t>- иные затраты:</w:t>
            </w:r>
          </w:p>
          <w:p w14:paraId="5B47DA51" w14:textId="18D7876C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услуги в Ак Барс Банке -комиссионные </w:t>
            </w:r>
            <w:proofErr w:type="gramStart"/>
            <w:r>
              <w:rPr>
                <w:sz w:val="18"/>
                <w:szCs w:val="18"/>
              </w:rPr>
              <w:t>сборы ,</w:t>
            </w:r>
            <w:proofErr w:type="gramEnd"/>
            <w:r>
              <w:rPr>
                <w:sz w:val="18"/>
                <w:szCs w:val="18"/>
              </w:rPr>
              <w:t xml:space="preserve"> затраты в Сбербанке (спецсчет)  за ведение счета.,</w:t>
            </w:r>
          </w:p>
          <w:p w14:paraId="6E8F4EA8" w14:textId="3C5DA535" w:rsidR="005608EA" w:rsidRDefault="005608EA" w:rsidP="00F95E33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Обновление программы 1 С (ИП «</w:t>
            </w:r>
            <w:proofErr w:type="spellStart"/>
            <w:r>
              <w:rPr>
                <w:sz w:val="18"/>
                <w:szCs w:val="18"/>
              </w:rPr>
              <w:t>Зиатдинов</w:t>
            </w:r>
            <w:proofErr w:type="spellEnd"/>
            <w:r>
              <w:rPr>
                <w:sz w:val="18"/>
                <w:szCs w:val="18"/>
              </w:rPr>
              <w:t xml:space="preserve"> Т.Р»)., услуги городского телефона и интернета (</w:t>
            </w:r>
            <w:r>
              <w:rPr>
                <w:sz w:val="18"/>
                <w:szCs w:val="18"/>
                <w:lang w:val="en-US"/>
              </w:rPr>
              <w:t>USB</w:t>
            </w:r>
            <w:r>
              <w:rPr>
                <w:sz w:val="18"/>
                <w:szCs w:val="18"/>
              </w:rPr>
              <w:t xml:space="preserve"> модем). , бумага офисная, почтовые расходы ., заправки  </w:t>
            </w:r>
            <w:proofErr w:type="spellStart"/>
            <w:r>
              <w:rPr>
                <w:sz w:val="18"/>
                <w:szCs w:val="18"/>
              </w:rPr>
              <w:t>катриджа</w:t>
            </w:r>
            <w:proofErr w:type="spellEnd"/>
            <w:r w:rsidR="00F95E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принтера ., затраты на обслуживание программы «Ком</w:t>
            </w:r>
            <w:r w:rsidR="00F95E33">
              <w:rPr>
                <w:sz w:val="18"/>
                <w:szCs w:val="18"/>
              </w:rPr>
              <w:t>мунальные платежи»,</w:t>
            </w:r>
            <w:r>
              <w:rPr>
                <w:sz w:val="18"/>
                <w:szCs w:val="18"/>
              </w:rPr>
              <w:t xml:space="preserve">  поддержание сайта ТСЖ, ГИС ЖКХ </w:t>
            </w:r>
            <w:r w:rsidR="00F95E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отчетность.(«СБИС»), налоги ТСЖ (экология, УСН, прибыль) затраты на обновление работы компьютера .</w:t>
            </w:r>
          </w:p>
        </w:tc>
        <w:tc>
          <w:tcPr>
            <w:tcW w:w="1129" w:type="dxa"/>
            <w:shd w:val="clear" w:color="auto" w:fill="auto"/>
          </w:tcPr>
          <w:p w14:paraId="6F212D86" w14:textId="72BFDEE0" w:rsidR="005608EA" w:rsidRDefault="005608EA">
            <w:pPr>
              <w:pStyle w:val="a9"/>
              <w:snapToGrid w:val="0"/>
            </w:pPr>
          </w:p>
        </w:tc>
      </w:tr>
      <w:tr w:rsidR="005608EA" w14:paraId="62B1BFA8" w14:textId="77777777">
        <w:tc>
          <w:tcPr>
            <w:tcW w:w="465" w:type="dxa"/>
            <w:shd w:val="clear" w:color="auto" w:fill="auto"/>
          </w:tcPr>
          <w:p w14:paraId="31452AB7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58478F6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>Уборка внутридомовых мест общего пользования</w:t>
            </w:r>
          </w:p>
        </w:tc>
        <w:tc>
          <w:tcPr>
            <w:tcW w:w="2385" w:type="dxa"/>
            <w:shd w:val="clear" w:color="auto" w:fill="auto"/>
          </w:tcPr>
          <w:p w14:paraId="06213DFA" w14:textId="32CBF242" w:rsidR="005608EA" w:rsidRDefault="005608EA">
            <w:pPr>
              <w:pStyle w:val="a9"/>
              <w:snapToGrid w:val="0"/>
            </w:pPr>
            <w:r>
              <w:t xml:space="preserve">       </w:t>
            </w:r>
            <w:r w:rsidR="00522519">
              <w:rPr>
                <w:sz w:val="18"/>
                <w:szCs w:val="18"/>
              </w:rPr>
              <w:t>1 руб. 95</w:t>
            </w:r>
            <w:r>
              <w:rPr>
                <w:sz w:val="18"/>
                <w:szCs w:val="18"/>
              </w:rPr>
              <w:t xml:space="preserve"> коп.</w:t>
            </w:r>
          </w:p>
          <w:p w14:paraId="445353AC" w14:textId="77777777" w:rsidR="005608EA" w:rsidRDefault="005608EA">
            <w:pPr>
              <w:pStyle w:val="a9"/>
            </w:pPr>
          </w:p>
          <w:p w14:paraId="4BBDBBA2" w14:textId="53910642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 528.24 х 1.</w:t>
            </w:r>
            <w:r w:rsidR="00522519">
              <w:rPr>
                <w:sz w:val="18"/>
                <w:szCs w:val="18"/>
              </w:rPr>
              <w:t>95= 20 530.07</w:t>
            </w:r>
            <w:r>
              <w:rPr>
                <w:sz w:val="18"/>
                <w:szCs w:val="18"/>
              </w:rPr>
              <w:t xml:space="preserve">  х 12 = </w:t>
            </w:r>
            <w:r w:rsidR="00522519">
              <w:rPr>
                <w:b/>
                <w:bCs/>
                <w:sz w:val="18"/>
                <w:szCs w:val="18"/>
              </w:rPr>
              <w:t>246 360.84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  <w:tc>
          <w:tcPr>
            <w:tcW w:w="3909" w:type="dxa"/>
            <w:shd w:val="clear" w:color="auto" w:fill="auto"/>
          </w:tcPr>
          <w:p w14:paraId="27456975" w14:textId="77777777" w:rsidR="00172129" w:rsidRDefault="00172129" w:rsidP="00172129">
            <w:pPr>
              <w:pStyle w:val="a9"/>
              <w:rPr>
                <w:sz w:val="18"/>
                <w:szCs w:val="18"/>
              </w:rPr>
            </w:pPr>
          </w:p>
          <w:p w14:paraId="61949992" w14:textId="77777777" w:rsidR="00172129" w:rsidRDefault="00172129" w:rsidP="00172129">
            <w:pPr>
              <w:pStyle w:val="a9"/>
              <w:rPr>
                <w:sz w:val="18"/>
                <w:szCs w:val="18"/>
              </w:rPr>
            </w:pPr>
          </w:p>
          <w:p w14:paraId="1C3C4C0B" w14:textId="77777777" w:rsidR="00172129" w:rsidRDefault="00172129" w:rsidP="00172129">
            <w:pPr>
              <w:pStyle w:val="a9"/>
              <w:rPr>
                <w:sz w:val="18"/>
                <w:szCs w:val="18"/>
              </w:rPr>
            </w:pPr>
          </w:p>
          <w:p w14:paraId="78AABED4" w14:textId="77777777" w:rsidR="005608EA" w:rsidRDefault="00172129" w:rsidP="0017212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с клининговой компанией </w:t>
            </w:r>
          </w:p>
          <w:p w14:paraId="29E6E364" w14:textId="77777777" w:rsidR="00172129" w:rsidRDefault="00172129" w:rsidP="00172129">
            <w:pPr>
              <w:pStyle w:val="a9"/>
              <w:rPr>
                <w:sz w:val="18"/>
                <w:szCs w:val="18"/>
              </w:rPr>
            </w:pPr>
          </w:p>
          <w:p w14:paraId="4CAE34FE" w14:textId="77777777" w:rsidR="00172129" w:rsidRDefault="00172129" w:rsidP="00172129">
            <w:pPr>
              <w:pStyle w:val="a9"/>
              <w:rPr>
                <w:sz w:val="18"/>
                <w:szCs w:val="18"/>
              </w:rPr>
            </w:pPr>
          </w:p>
          <w:p w14:paraId="74C8D741" w14:textId="19AE3EDC" w:rsidR="00172129" w:rsidRDefault="00172129" w:rsidP="00172129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30D21F2A" w14:textId="6563EE7E" w:rsidR="005608EA" w:rsidRDefault="00B05249" w:rsidP="00C17427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608EA" w14:paraId="55C4DE10" w14:textId="77777777">
        <w:tc>
          <w:tcPr>
            <w:tcW w:w="465" w:type="dxa"/>
            <w:shd w:val="clear" w:color="auto" w:fill="auto"/>
          </w:tcPr>
          <w:p w14:paraId="5CAB97EC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3DF00DDA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Уборка, благоустройство и очистка придомовой территории</w:t>
            </w:r>
          </w:p>
          <w:p w14:paraId="3D504B39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(без учета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гаражных </w:t>
            </w:r>
            <w:r>
              <w:rPr>
                <w:sz w:val="18"/>
                <w:szCs w:val="18"/>
              </w:rPr>
              <w:lastRenderedPageBreak/>
              <w:t>боксов)</w:t>
            </w:r>
          </w:p>
        </w:tc>
        <w:tc>
          <w:tcPr>
            <w:tcW w:w="2385" w:type="dxa"/>
            <w:shd w:val="clear" w:color="auto" w:fill="auto"/>
          </w:tcPr>
          <w:p w14:paraId="4C629A2E" w14:textId="02D171EA" w:rsidR="005608EA" w:rsidRDefault="005608EA">
            <w:pPr>
              <w:pStyle w:val="a9"/>
              <w:snapToGrid w:val="0"/>
            </w:pPr>
            <w:r>
              <w:lastRenderedPageBreak/>
              <w:t xml:space="preserve">     </w:t>
            </w:r>
            <w:r w:rsidR="00644A23">
              <w:rPr>
                <w:sz w:val="18"/>
                <w:szCs w:val="18"/>
              </w:rPr>
              <w:t xml:space="preserve"> 3 руб. 40</w:t>
            </w:r>
            <w:r>
              <w:rPr>
                <w:sz w:val="18"/>
                <w:szCs w:val="18"/>
              </w:rPr>
              <w:t xml:space="preserve"> коп</w:t>
            </w:r>
          </w:p>
          <w:p w14:paraId="7DC1B3B2" w14:textId="77777777" w:rsidR="005608EA" w:rsidRDefault="005608EA">
            <w:pPr>
              <w:pStyle w:val="a9"/>
              <w:snapToGrid w:val="0"/>
            </w:pPr>
          </w:p>
          <w:p w14:paraId="0B179D77" w14:textId="7FB9B289" w:rsidR="005608EA" w:rsidRDefault="00644A2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9 499.3 х 3.40=</w:t>
            </w:r>
            <w:r w:rsidR="005608EA">
              <w:rPr>
                <w:sz w:val="18"/>
                <w:szCs w:val="18"/>
              </w:rPr>
              <w:t xml:space="preserve"> х 12=</w:t>
            </w:r>
            <w:r>
              <w:rPr>
                <w:b/>
                <w:bCs/>
                <w:sz w:val="18"/>
                <w:szCs w:val="18"/>
              </w:rPr>
              <w:t xml:space="preserve">  387 571.44</w:t>
            </w:r>
            <w:r w:rsidR="005608EA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  <w:tc>
          <w:tcPr>
            <w:tcW w:w="3909" w:type="dxa"/>
            <w:shd w:val="clear" w:color="auto" w:fill="auto"/>
          </w:tcPr>
          <w:p w14:paraId="2400A3FE" w14:textId="5D7C06AD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Вознаграждение  дворника  по гражданско-правовому </w:t>
            </w:r>
            <w:r w:rsidR="00137A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договору. </w:t>
            </w:r>
          </w:p>
          <w:p w14:paraId="479FFEDF" w14:textId="46253F5C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апрель-</w:t>
            </w:r>
            <w:proofErr w:type="gramStart"/>
            <w:r w:rsidR="00BE4695">
              <w:rPr>
                <w:sz w:val="18"/>
                <w:szCs w:val="18"/>
              </w:rPr>
              <w:t xml:space="preserve">ноябрь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до снега) — 17 241  рублей с НДФЛ </w:t>
            </w:r>
          </w:p>
          <w:p w14:paraId="6001824F" w14:textId="79EA52CF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декабрь- март</w:t>
            </w:r>
            <w:r w:rsidR="00137AEB">
              <w:rPr>
                <w:sz w:val="18"/>
                <w:szCs w:val="18"/>
              </w:rPr>
              <w:t xml:space="preserve"> </w:t>
            </w:r>
            <w:r w:rsidR="00522519">
              <w:rPr>
                <w:sz w:val="18"/>
                <w:szCs w:val="18"/>
              </w:rPr>
              <w:t>(снежный период) — 28 736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рублей с НДФЛ </w:t>
            </w:r>
          </w:p>
          <w:p w14:paraId="34F0ED9C" w14:textId="630D49D7" w:rsidR="005608EA" w:rsidRDefault="00522519">
            <w:pPr>
              <w:pStyle w:val="a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Средняя  по</w:t>
            </w:r>
            <w:proofErr w:type="gramEnd"/>
            <w:r>
              <w:rPr>
                <w:sz w:val="18"/>
                <w:szCs w:val="18"/>
              </w:rPr>
              <w:t xml:space="preserve"> году — 22 988.50 с НДФЛ х12 =275 862.00</w:t>
            </w:r>
          </w:p>
          <w:p w14:paraId="19D85C81" w14:textId="58456B68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522519">
              <w:rPr>
                <w:sz w:val="18"/>
                <w:szCs w:val="18"/>
              </w:rPr>
              <w:t>и  30 % - 82 758.60</w:t>
            </w:r>
            <w:r>
              <w:rPr>
                <w:sz w:val="18"/>
                <w:szCs w:val="18"/>
              </w:rPr>
              <w:t xml:space="preserve">  рублей.</w:t>
            </w:r>
          </w:p>
          <w:p w14:paraId="1C618ABF" w14:textId="0F2E22FF" w:rsidR="005608EA" w:rsidRDefault="00522519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358 620.60</w:t>
            </w:r>
          </w:p>
          <w:p w14:paraId="6514789B" w14:textId="6CFFC36D" w:rsidR="005608EA" w:rsidRDefault="00644A23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387 571.44</w:t>
            </w:r>
            <w:r w:rsidR="00522519">
              <w:rPr>
                <w:sz w:val="18"/>
                <w:szCs w:val="18"/>
              </w:rPr>
              <w:t xml:space="preserve"> — 358 620.60 =</w:t>
            </w:r>
            <w:r>
              <w:rPr>
                <w:sz w:val="18"/>
                <w:szCs w:val="18"/>
              </w:rPr>
              <w:t xml:space="preserve"> 28 </w:t>
            </w:r>
            <w:proofErr w:type="gramStart"/>
            <w:r>
              <w:rPr>
                <w:sz w:val="18"/>
                <w:szCs w:val="18"/>
              </w:rPr>
              <w:t>950.84</w:t>
            </w:r>
            <w:r w:rsidR="005608EA">
              <w:rPr>
                <w:sz w:val="18"/>
                <w:szCs w:val="18"/>
              </w:rPr>
              <w:t xml:space="preserve">  сумма</w:t>
            </w:r>
            <w:proofErr w:type="gramEnd"/>
            <w:r w:rsidR="005608EA">
              <w:rPr>
                <w:sz w:val="18"/>
                <w:szCs w:val="18"/>
              </w:rPr>
              <w:t xml:space="preserve"> на благоустро</w:t>
            </w:r>
            <w:r>
              <w:rPr>
                <w:sz w:val="18"/>
                <w:szCs w:val="18"/>
              </w:rPr>
              <w:t>йство двора</w:t>
            </w:r>
            <w:r w:rsidR="005608EA">
              <w:rPr>
                <w:sz w:val="18"/>
                <w:szCs w:val="18"/>
              </w:rPr>
              <w:t xml:space="preserve">, инвентарь, поливку, озеленение, приобретение песчано-соляной смеси , затраты на содержание снегоуборочной машины и газонокосилки , в том числе ГСМ , затраты на проведение общегородского субботника </w:t>
            </w:r>
          </w:p>
        </w:tc>
        <w:tc>
          <w:tcPr>
            <w:tcW w:w="1129" w:type="dxa"/>
            <w:shd w:val="clear" w:color="auto" w:fill="auto"/>
          </w:tcPr>
          <w:p w14:paraId="58CF25ED" w14:textId="590887C0" w:rsidR="005608EA" w:rsidRDefault="00522519" w:rsidP="00B05249">
            <w:pPr>
              <w:pStyle w:val="a9"/>
              <w:snapToGrid w:val="0"/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5608EA" w14:paraId="04654AA3" w14:textId="77777777">
        <w:tc>
          <w:tcPr>
            <w:tcW w:w="465" w:type="dxa"/>
            <w:shd w:val="clear" w:color="auto" w:fill="auto"/>
          </w:tcPr>
          <w:p w14:paraId="6E96B292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264D82ED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>Дератизация (дезинсекция)</w:t>
            </w:r>
          </w:p>
        </w:tc>
        <w:tc>
          <w:tcPr>
            <w:tcW w:w="2385" w:type="dxa"/>
            <w:shd w:val="clear" w:color="auto" w:fill="auto"/>
          </w:tcPr>
          <w:p w14:paraId="06A4898E" w14:textId="2D3A096A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0,1</w:t>
            </w:r>
            <w:r w:rsidR="000707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руб.</w:t>
            </w:r>
          </w:p>
          <w:p w14:paraId="713DBCB0" w14:textId="0A3C10B5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10 528.24 </w:t>
            </w:r>
            <w:proofErr w:type="gramStart"/>
            <w:r>
              <w:rPr>
                <w:sz w:val="18"/>
                <w:szCs w:val="18"/>
              </w:rPr>
              <w:t>х  0.1</w:t>
            </w:r>
            <w:r w:rsidR="00070759">
              <w:rPr>
                <w:sz w:val="18"/>
                <w:szCs w:val="18"/>
              </w:rPr>
              <w:t>2</w:t>
            </w:r>
            <w:proofErr w:type="gramEnd"/>
            <w:r w:rsidR="003F3345">
              <w:rPr>
                <w:sz w:val="18"/>
                <w:szCs w:val="18"/>
              </w:rPr>
              <w:t xml:space="preserve"> =</w:t>
            </w:r>
            <w:r w:rsidR="00070759">
              <w:rPr>
                <w:sz w:val="18"/>
                <w:szCs w:val="18"/>
              </w:rPr>
              <w:t>1263</w:t>
            </w:r>
            <w:r w:rsidR="003F3345">
              <w:rPr>
                <w:sz w:val="18"/>
                <w:szCs w:val="18"/>
              </w:rPr>
              <w:t xml:space="preserve"> </w:t>
            </w:r>
          </w:p>
          <w:p w14:paraId="687C9D4D" w14:textId="561F1F27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 12 =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70759">
              <w:rPr>
                <w:b/>
                <w:bCs/>
                <w:sz w:val="18"/>
                <w:szCs w:val="18"/>
              </w:rPr>
              <w:t>5 160.56</w:t>
            </w:r>
          </w:p>
        </w:tc>
        <w:tc>
          <w:tcPr>
            <w:tcW w:w="3909" w:type="dxa"/>
            <w:shd w:val="clear" w:color="auto" w:fill="auto"/>
          </w:tcPr>
          <w:p w14:paraId="0FAB8C6F" w14:textId="2B61B3C1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Договор </w:t>
            </w:r>
            <w:r w:rsidR="00172129">
              <w:rPr>
                <w:sz w:val="18"/>
                <w:szCs w:val="18"/>
              </w:rPr>
              <w:t>ООО «Городская дезинфекционная станция</w:t>
            </w:r>
            <w:r>
              <w:rPr>
                <w:sz w:val="18"/>
                <w:szCs w:val="18"/>
              </w:rPr>
              <w:t>» за 12 месяцев 1</w:t>
            </w:r>
            <w:r w:rsidR="00172129">
              <w:rPr>
                <w:sz w:val="18"/>
                <w:szCs w:val="18"/>
              </w:rPr>
              <w:t>241,</w:t>
            </w:r>
            <w:proofErr w:type="gramStart"/>
            <w:r w:rsidR="0017212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 х</w:t>
            </w:r>
            <w:proofErr w:type="gramEnd"/>
            <w:r>
              <w:rPr>
                <w:sz w:val="18"/>
                <w:szCs w:val="18"/>
              </w:rPr>
              <w:t>12 =  1</w:t>
            </w:r>
            <w:r w:rsidR="00172129">
              <w:rPr>
                <w:sz w:val="18"/>
                <w:szCs w:val="18"/>
              </w:rPr>
              <w:t>4 892.00</w:t>
            </w:r>
            <w:r w:rsidR="00FA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рублей.</w:t>
            </w:r>
          </w:p>
        </w:tc>
        <w:tc>
          <w:tcPr>
            <w:tcW w:w="1129" w:type="dxa"/>
            <w:shd w:val="clear" w:color="auto" w:fill="auto"/>
          </w:tcPr>
          <w:p w14:paraId="433742A9" w14:textId="646E567C" w:rsidR="005608EA" w:rsidRPr="000E792F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</w:t>
            </w:r>
          </w:p>
          <w:p w14:paraId="43028CE2" w14:textId="3393AD75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5A6210BC" w14:textId="77777777" w:rsidR="000E792F" w:rsidRDefault="000E792F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5CBA2DBD" w14:textId="77777777" w:rsidR="000E792F" w:rsidRDefault="000E792F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3A051A0C" w14:textId="7F28D682" w:rsidR="000E792F" w:rsidRDefault="000E792F">
            <w:pPr>
              <w:pStyle w:val="a9"/>
              <w:snapToGrid w:val="0"/>
            </w:pPr>
          </w:p>
        </w:tc>
      </w:tr>
      <w:tr w:rsidR="005608EA" w14:paraId="6BE90DD5" w14:textId="77777777">
        <w:tc>
          <w:tcPr>
            <w:tcW w:w="465" w:type="dxa"/>
            <w:shd w:val="clear" w:color="auto" w:fill="auto"/>
          </w:tcPr>
          <w:p w14:paraId="5332DA3A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2EFC8C94" w14:textId="77777777" w:rsidR="00B135D1" w:rsidRDefault="005608EA" w:rsidP="00644A23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и </w:t>
            </w:r>
          </w:p>
          <w:p w14:paraId="70E1B8C7" w14:textId="77777777" w:rsidR="00B135D1" w:rsidRDefault="00B135D1" w:rsidP="00644A23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610E715A" w14:textId="77777777" w:rsidR="00B135D1" w:rsidRDefault="00B135D1" w:rsidP="00644A23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60EABC29" w14:textId="1E7A9E0F" w:rsidR="005608EA" w:rsidRDefault="005608EA" w:rsidP="00644A23">
            <w:pPr>
              <w:pStyle w:val="a9"/>
              <w:snapToGrid w:val="0"/>
            </w:pPr>
            <w:proofErr w:type="gramStart"/>
            <w:r>
              <w:rPr>
                <w:sz w:val="18"/>
                <w:szCs w:val="18"/>
              </w:rPr>
              <w:t>ремонт  жилого</w:t>
            </w:r>
            <w:proofErr w:type="gramEnd"/>
            <w:r>
              <w:rPr>
                <w:sz w:val="18"/>
                <w:szCs w:val="18"/>
              </w:rPr>
              <w:t xml:space="preserve"> здания </w:t>
            </w:r>
          </w:p>
        </w:tc>
        <w:tc>
          <w:tcPr>
            <w:tcW w:w="2385" w:type="dxa"/>
            <w:shd w:val="clear" w:color="auto" w:fill="auto"/>
          </w:tcPr>
          <w:p w14:paraId="2841499D" w14:textId="36A63B58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   </w:t>
            </w:r>
            <w:r w:rsidR="003F3345">
              <w:rPr>
                <w:sz w:val="18"/>
                <w:szCs w:val="18"/>
              </w:rPr>
              <w:t xml:space="preserve"> 2 рубля </w:t>
            </w:r>
            <w:r w:rsidR="00BE4BB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коп.</w:t>
            </w:r>
          </w:p>
          <w:p w14:paraId="6BB1C1E8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1D68D220" w14:textId="0FBE6CD2" w:rsidR="005608EA" w:rsidRDefault="003F33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10 528.24 х 2.</w:t>
            </w:r>
            <w:r w:rsidR="00BE4BB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= </w:t>
            </w:r>
            <w:r w:rsidR="00BE4BBB">
              <w:rPr>
                <w:sz w:val="18"/>
                <w:szCs w:val="18"/>
              </w:rPr>
              <w:t>26 320.60</w:t>
            </w:r>
          </w:p>
          <w:p w14:paraId="5951DE61" w14:textId="77777777" w:rsidR="005608EA" w:rsidRDefault="005608EA">
            <w:pPr>
              <w:pStyle w:val="a9"/>
              <w:rPr>
                <w:sz w:val="18"/>
                <w:szCs w:val="18"/>
              </w:rPr>
            </w:pPr>
          </w:p>
          <w:p w14:paraId="34CD1764" w14:textId="6D2E331D" w:rsidR="005608EA" w:rsidRDefault="005608E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 12= </w:t>
            </w:r>
            <w:r w:rsidR="00BE4BBB">
              <w:rPr>
                <w:b/>
                <w:bCs/>
                <w:sz w:val="18"/>
                <w:szCs w:val="18"/>
              </w:rPr>
              <w:t>315 847.20</w:t>
            </w:r>
          </w:p>
        </w:tc>
        <w:tc>
          <w:tcPr>
            <w:tcW w:w="3909" w:type="dxa"/>
            <w:shd w:val="clear" w:color="auto" w:fill="auto"/>
          </w:tcPr>
          <w:p w14:paraId="7D505970" w14:textId="77777777" w:rsidR="00644A23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Должностной ок</w:t>
            </w:r>
            <w:r w:rsidR="00644A23">
              <w:rPr>
                <w:sz w:val="18"/>
                <w:szCs w:val="18"/>
              </w:rPr>
              <w:t xml:space="preserve">лад управляющего 50 % </w:t>
            </w:r>
          </w:p>
          <w:p w14:paraId="3B071D3D" w14:textId="411848DB" w:rsidR="005608EA" w:rsidRDefault="00070759">
            <w:pPr>
              <w:pStyle w:val="a9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9500</w:t>
            </w:r>
            <w:r w:rsidR="005608EA">
              <w:rPr>
                <w:sz w:val="18"/>
                <w:szCs w:val="18"/>
              </w:rPr>
              <w:t xml:space="preserve">  х</w:t>
            </w:r>
            <w:proofErr w:type="gramEnd"/>
            <w:r w:rsidR="0056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="005608EA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114000.00</w:t>
            </w:r>
          </w:p>
          <w:p w14:paraId="1AF972B2" w14:textId="376BDD34" w:rsidR="005608EA" w:rsidRDefault="005608EA">
            <w:pPr>
              <w:pStyle w:val="a9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 ПФР</w:t>
            </w:r>
            <w:proofErr w:type="gramEnd"/>
            <w:r>
              <w:rPr>
                <w:sz w:val="18"/>
                <w:szCs w:val="18"/>
              </w:rPr>
              <w:t xml:space="preserve"> 30 % - </w:t>
            </w:r>
            <w:r w:rsidR="00070759">
              <w:rPr>
                <w:sz w:val="18"/>
                <w:szCs w:val="18"/>
              </w:rPr>
              <w:t>34 200</w:t>
            </w:r>
            <w:r>
              <w:rPr>
                <w:sz w:val="18"/>
                <w:szCs w:val="18"/>
              </w:rPr>
              <w:t xml:space="preserve"> </w:t>
            </w:r>
          </w:p>
          <w:p w14:paraId="15BBF7CE" w14:textId="0DD5DB08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ФОТ управляющего 50% с налогами — </w:t>
            </w:r>
            <w:r w:rsidR="00B54E37">
              <w:rPr>
                <w:sz w:val="18"/>
                <w:szCs w:val="18"/>
              </w:rPr>
              <w:t> </w:t>
            </w:r>
          </w:p>
          <w:p w14:paraId="6040875D" w14:textId="42888ED6" w:rsidR="00070759" w:rsidRDefault="00070759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148 200.00</w:t>
            </w:r>
          </w:p>
          <w:p w14:paraId="671E4870" w14:textId="4089A283" w:rsidR="005608EA" w:rsidRDefault="00BE4BBB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  <w:proofErr w:type="gramStart"/>
            <w:r>
              <w:rPr>
                <w:sz w:val="18"/>
                <w:szCs w:val="18"/>
              </w:rPr>
              <w:t>847.20</w:t>
            </w:r>
            <w:r w:rsidR="005608EA">
              <w:rPr>
                <w:sz w:val="18"/>
                <w:szCs w:val="18"/>
              </w:rPr>
              <w:t xml:space="preserve">  —</w:t>
            </w:r>
            <w:proofErr w:type="gramEnd"/>
            <w:r w:rsidR="005608E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48200.00</w:t>
            </w:r>
            <w:r w:rsidR="005608EA">
              <w:rPr>
                <w:sz w:val="18"/>
                <w:szCs w:val="18"/>
              </w:rPr>
              <w:t xml:space="preserve"> = </w:t>
            </w:r>
            <w:r w:rsidR="002265F1">
              <w:rPr>
                <w:sz w:val="18"/>
                <w:szCs w:val="18"/>
              </w:rPr>
              <w:t>167 427.20</w:t>
            </w:r>
            <w:r w:rsidR="005608EA">
              <w:rPr>
                <w:b/>
                <w:bCs/>
                <w:sz w:val="18"/>
                <w:szCs w:val="18"/>
              </w:rPr>
              <w:t xml:space="preserve">  рублей</w:t>
            </w:r>
          </w:p>
          <w:p w14:paraId="0D41219F" w14:textId="02FAEEB8" w:rsidR="005608EA" w:rsidRDefault="005608EA" w:rsidP="003F33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текущ</w:t>
            </w:r>
            <w:r w:rsidR="00644A23">
              <w:rPr>
                <w:sz w:val="18"/>
                <w:szCs w:val="18"/>
              </w:rPr>
              <w:t xml:space="preserve">ий ремонт дома </w:t>
            </w:r>
          </w:p>
          <w:p w14:paraId="0FCDF025" w14:textId="2379A87A" w:rsidR="003F3345" w:rsidRDefault="003F3345" w:rsidP="003F334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28BAE0FC" w14:textId="3A37B7DE" w:rsidR="005608EA" w:rsidRDefault="00B05249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608EA" w14:paraId="1E55979F" w14:textId="77777777">
        <w:tc>
          <w:tcPr>
            <w:tcW w:w="465" w:type="dxa"/>
            <w:shd w:val="clear" w:color="auto" w:fill="auto"/>
          </w:tcPr>
          <w:p w14:paraId="0F994B27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06E4CB06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Текущий ремонт систем центрального отопления оборудованных коллективными (общедомовыми приборами учета тепловой энергии и оборудованными системами автоматического регулирования расхода тепла. (без учета </w:t>
            </w:r>
            <w:r>
              <w:rPr>
                <w:sz w:val="18"/>
                <w:szCs w:val="18"/>
                <w:lang w:val="en-US"/>
              </w:rPr>
              <w:t xml:space="preserve">S </w:t>
            </w:r>
            <w:r>
              <w:rPr>
                <w:sz w:val="18"/>
                <w:szCs w:val="18"/>
              </w:rPr>
              <w:t>гаражных боксов)</w:t>
            </w:r>
          </w:p>
        </w:tc>
        <w:tc>
          <w:tcPr>
            <w:tcW w:w="2385" w:type="dxa"/>
            <w:shd w:val="clear" w:color="auto" w:fill="auto"/>
          </w:tcPr>
          <w:p w14:paraId="124D4CF8" w14:textId="7A8A9A43" w:rsidR="005608EA" w:rsidRDefault="003F3345">
            <w:pPr>
              <w:pStyle w:val="a9"/>
              <w:snapToGrid w:val="0"/>
            </w:pPr>
            <w:r>
              <w:t xml:space="preserve"> </w:t>
            </w:r>
            <w:r w:rsidR="005608EA"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2265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рубль </w:t>
            </w:r>
            <w:r w:rsidR="002265F1">
              <w:rPr>
                <w:sz w:val="18"/>
                <w:szCs w:val="18"/>
              </w:rPr>
              <w:t>50</w:t>
            </w:r>
            <w:r w:rsidR="005608EA">
              <w:rPr>
                <w:sz w:val="18"/>
                <w:szCs w:val="18"/>
              </w:rPr>
              <w:t xml:space="preserve"> копеек</w:t>
            </w:r>
          </w:p>
          <w:p w14:paraId="3A8E8AE1" w14:textId="77777777" w:rsidR="005608EA" w:rsidRDefault="005608EA">
            <w:pPr>
              <w:pStyle w:val="a9"/>
              <w:snapToGrid w:val="0"/>
            </w:pPr>
          </w:p>
          <w:p w14:paraId="0972A9D7" w14:textId="51A062A6" w:rsidR="005608EA" w:rsidRDefault="003F3345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</w:t>
            </w:r>
            <w:proofErr w:type="gramStart"/>
            <w:r>
              <w:rPr>
                <w:sz w:val="18"/>
                <w:szCs w:val="18"/>
              </w:rPr>
              <w:t>499.3  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265F1">
              <w:rPr>
                <w:sz w:val="18"/>
                <w:szCs w:val="18"/>
              </w:rPr>
              <w:t>2.50</w:t>
            </w:r>
            <w:r>
              <w:rPr>
                <w:sz w:val="18"/>
                <w:szCs w:val="18"/>
              </w:rPr>
              <w:t xml:space="preserve">= </w:t>
            </w:r>
            <w:r w:rsidR="005608EA">
              <w:rPr>
                <w:sz w:val="18"/>
                <w:szCs w:val="18"/>
              </w:rPr>
              <w:t xml:space="preserve"> </w:t>
            </w:r>
            <w:proofErr w:type="spellStart"/>
            <w:r w:rsidR="005608EA">
              <w:rPr>
                <w:sz w:val="18"/>
                <w:szCs w:val="18"/>
              </w:rPr>
              <w:t>руб</w:t>
            </w:r>
            <w:proofErr w:type="spellEnd"/>
            <w:r w:rsidR="005608EA">
              <w:rPr>
                <w:sz w:val="18"/>
                <w:szCs w:val="18"/>
              </w:rPr>
              <w:t xml:space="preserve">/м х 12 = </w:t>
            </w:r>
            <w:r w:rsidR="002265F1">
              <w:rPr>
                <w:b/>
                <w:bCs/>
                <w:sz w:val="18"/>
                <w:szCs w:val="18"/>
              </w:rPr>
              <w:t>284 979.00</w:t>
            </w:r>
            <w:r w:rsidR="005608EA">
              <w:rPr>
                <w:b/>
                <w:bCs/>
                <w:sz w:val="18"/>
                <w:szCs w:val="18"/>
              </w:rPr>
              <w:t xml:space="preserve"> руб.</w:t>
            </w:r>
          </w:p>
          <w:p w14:paraId="0EEA5741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4F220A4A" w14:textId="77777777" w:rsidR="005608EA" w:rsidRDefault="005608EA">
            <w:pPr>
              <w:pStyle w:val="a9"/>
              <w:snapToGrid w:val="0"/>
            </w:pPr>
          </w:p>
        </w:tc>
        <w:tc>
          <w:tcPr>
            <w:tcW w:w="3909" w:type="dxa"/>
            <w:shd w:val="clear" w:color="auto" w:fill="auto"/>
          </w:tcPr>
          <w:p w14:paraId="3783FC3B" w14:textId="6B6191D3" w:rsidR="002265F1" w:rsidRDefault="002265F1" w:rsidP="00F27FEB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 ООО «</w:t>
            </w:r>
            <w:proofErr w:type="spellStart"/>
            <w:r>
              <w:rPr>
                <w:sz w:val="18"/>
                <w:szCs w:val="18"/>
              </w:rPr>
              <w:t>ВолгоКоммунЭнерго</w:t>
            </w:r>
            <w:proofErr w:type="spellEnd"/>
            <w:r>
              <w:rPr>
                <w:sz w:val="18"/>
                <w:szCs w:val="18"/>
              </w:rPr>
              <w:t xml:space="preserve">» 16 000 х12 =192 000. аварийные выезды в воскресные и выходные дни 3000 рублей каждый вызов. </w:t>
            </w:r>
          </w:p>
          <w:p w14:paraId="05493DA0" w14:textId="580A8AA1" w:rsidR="005608EA" w:rsidRDefault="002265F1" w:rsidP="00F27FEB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Остальная </w:t>
            </w:r>
            <w:proofErr w:type="gramStart"/>
            <w:r>
              <w:rPr>
                <w:sz w:val="18"/>
                <w:szCs w:val="18"/>
              </w:rPr>
              <w:t xml:space="preserve">сумма </w:t>
            </w:r>
            <w:r w:rsidR="00F27F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608EA">
              <w:rPr>
                <w:sz w:val="18"/>
                <w:szCs w:val="18"/>
              </w:rPr>
              <w:t>опрессовка, промывка теплообменника, замена манометров</w:t>
            </w:r>
            <w:r>
              <w:rPr>
                <w:sz w:val="18"/>
                <w:szCs w:val="18"/>
              </w:rPr>
              <w:t>,</w:t>
            </w:r>
            <w:r w:rsidR="005608EA">
              <w:rPr>
                <w:sz w:val="18"/>
                <w:szCs w:val="18"/>
              </w:rPr>
              <w:t xml:space="preserve"> приобретение шаровых кранов для замены в системе отопления  в цокольной части дома, приобретение хомутов</w:t>
            </w:r>
            <w:r w:rsidR="00F27FEB">
              <w:rPr>
                <w:sz w:val="18"/>
                <w:szCs w:val="18"/>
              </w:rPr>
              <w:t>, снятие показаний приборов учета тепла и горячей воды.</w:t>
            </w:r>
          </w:p>
        </w:tc>
        <w:tc>
          <w:tcPr>
            <w:tcW w:w="1129" w:type="dxa"/>
            <w:shd w:val="clear" w:color="auto" w:fill="auto"/>
          </w:tcPr>
          <w:p w14:paraId="65CDC48B" w14:textId="1664ABA1" w:rsidR="005608EA" w:rsidRDefault="005608EA">
            <w:pPr>
              <w:snapToGrid w:val="0"/>
              <w:rPr>
                <w:sz w:val="18"/>
                <w:szCs w:val="18"/>
              </w:rPr>
            </w:pPr>
          </w:p>
          <w:p w14:paraId="21F9E2C9" w14:textId="140BF66D" w:rsidR="005608EA" w:rsidRDefault="00B05249">
            <w:pPr>
              <w:snapToGrid w:val="0"/>
            </w:pPr>
            <w:r>
              <w:rPr>
                <w:sz w:val="18"/>
                <w:szCs w:val="18"/>
              </w:rPr>
              <w:t xml:space="preserve"> </w:t>
            </w:r>
          </w:p>
          <w:p w14:paraId="0A7E0E24" w14:textId="77777777" w:rsidR="005608EA" w:rsidRDefault="005608EA">
            <w:pPr>
              <w:snapToGrid w:val="0"/>
            </w:pPr>
          </w:p>
          <w:p w14:paraId="20F13BBE" w14:textId="77777777" w:rsidR="005608EA" w:rsidRDefault="005608EA">
            <w:pPr>
              <w:pStyle w:val="a9"/>
              <w:snapToGrid w:val="0"/>
            </w:pPr>
          </w:p>
          <w:p w14:paraId="618DB87F" w14:textId="77777777" w:rsidR="005608EA" w:rsidRDefault="005608EA">
            <w:pPr>
              <w:pStyle w:val="a9"/>
              <w:snapToGrid w:val="0"/>
            </w:pPr>
          </w:p>
          <w:p w14:paraId="14EBBD20" w14:textId="77777777" w:rsidR="005608EA" w:rsidRDefault="005608EA">
            <w:pPr>
              <w:pStyle w:val="a9"/>
              <w:snapToGrid w:val="0"/>
            </w:pPr>
          </w:p>
          <w:p w14:paraId="32C33810" w14:textId="77777777" w:rsidR="005608EA" w:rsidRDefault="005608EA">
            <w:pPr>
              <w:pStyle w:val="a9"/>
              <w:snapToGrid w:val="0"/>
            </w:pPr>
          </w:p>
          <w:p w14:paraId="064A8393" w14:textId="77777777" w:rsidR="005608EA" w:rsidRDefault="005608EA">
            <w:pPr>
              <w:pStyle w:val="a9"/>
              <w:snapToGrid w:val="0"/>
            </w:pPr>
          </w:p>
          <w:p w14:paraId="73A655FF" w14:textId="77777777" w:rsidR="005608EA" w:rsidRDefault="005608EA">
            <w:pPr>
              <w:pStyle w:val="a9"/>
              <w:snapToGrid w:val="0"/>
            </w:pPr>
          </w:p>
          <w:p w14:paraId="4F3E0F4C" w14:textId="77777777" w:rsidR="005608EA" w:rsidRDefault="005608EA">
            <w:pPr>
              <w:pStyle w:val="a9"/>
              <w:snapToGrid w:val="0"/>
            </w:pPr>
          </w:p>
          <w:p w14:paraId="1ADDB399" w14:textId="77777777" w:rsidR="005608EA" w:rsidRDefault="005608EA">
            <w:pPr>
              <w:pStyle w:val="a9"/>
              <w:snapToGrid w:val="0"/>
            </w:pPr>
          </w:p>
          <w:p w14:paraId="463FB804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5835D94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5608EA" w14:paraId="131E35C5" w14:textId="77777777">
        <w:tc>
          <w:tcPr>
            <w:tcW w:w="465" w:type="dxa"/>
            <w:shd w:val="clear" w:color="auto" w:fill="auto"/>
          </w:tcPr>
          <w:p w14:paraId="6792F715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0C1DBD9E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и ТО  внутридомовых систем водоснабжения  и канализации,</w:t>
            </w:r>
          </w:p>
          <w:p w14:paraId="6C0019D5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оборудованных </w:t>
            </w:r>
            <w:proofErr w:type="gramStart"/>
            <w:r>
              <w:rPr>
                <w:sz w:val="18"/>
                <w:szCs w:val="18"/>
              </w:rPr>
              <w:t>коллективными  приборами</w:t>
            </w:r>
            <w:proofErr w:type="gramEnd"/>
            <w:r>
              <w:rPr>
                <w:sz w:val="18"/>
                <w:szCs w:val="18"/>
              </w:rPr>
              <w:t xml:space="preserve"> учета холодной и горячей воды</w:t>
            </w:r>
          </w:p>
          <w:p w14:paraId="5AEBEC80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( без учета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гаражных боксов)</w:t>
            </w:r>
          </w:p>
        </w:tc>
        <w:tc>
          <w:tcPr>
            <w:tcW w:w="2385" w:type="dxa"/>
            <w:shd w:val="clear" w:color="auto" w:fill="auto"/>
          </w:tcPr>
          <w:p w14:paraId="27DCC889" w14:textId="5194191C" w:rsidR="005608EA" w:rsidRDefault="005608EA">
            <w:pPr>
              <w:pStyle w:val="a9"/>
              <w:snapToGrid w:val="0"/>
            </w:pPr>
            <w: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442EED">
              <w:rPr>
                <w:sz w:val="18"/>
                <w:szCs w:val="18"/>
              </w:rPr>
              <w:t>3 рубля  00</w:t>
            </w:r>
            <w:r>
              <w:rPr>
                <w:sz w:val="18"/>
                <w:szCs w:val="18"/>
              </w:rPr>
              <w:t xml:space="preserve">  коп</w:t>
            </w:r>
          </w:p>
          <w:p w14:paraId="5C060809" w14:textId="77777777" w:rsidR="005608EA" w:rsidRDefault="005608EA">
            <w:pPr>
              <w:pStyle w:val="a9"/>
              <w:snapToGrid w:val="0"/>
            </w:pPr>
          </w:p>
          <w:p w14:paraId="6E6F1A0F" w14:textId="6F07660E" w:rsidR="005608EA" w:rsidRDefault="00442EE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9 499.3 х 3.00= </w:t>
            </w:r>
            <w:r w:rsidR="005608EA">
              <w:rPr>
                <w:sz w:val="18"/>
                <w:szCs w:val="18"/>
              </w:rPr>
              <w:t xml:space="preserve"> </w:t>
            </w:r>
          </w:p>
          <w:p w14:paraId="374794A8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501EB763" w14:textId="1070BA6A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 12 = </w:t>
            </w:r>
            <w:r w:rsidR="00442EED">
              <w:rPr>
                <w:b/>
                <w:bCs/>
                <w:sz w:val="18"/>
                <w:szCs w:val="18"/>
              </w:rPr>
              <w:t>341 974.80</w:t>
            </w:r>
          </w:p>
        </w:tc>
        <w:tc>
          <w:tcPr>
            <w:tcW w:w="3909" w:type="dxa"/>
            <w:shd w:val="clear" w:color="auto" w:fill="auto"/>
          </w:tcPr>
          <w:p w14:paraId="602856C9" w14:textId="520EB9E4" w:rsidR="00137AEB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Должностной </w:t>
            </w:r>
            <w:proofErr w:type="gramStart"/>
            <w:r>
              <w:rPr>
                <w:sz w:val="18"/>
                <w:szCs w:val="18"/>
              </w:rPr>
              <w:t>оклад  управляющего</w:t>
            </w:r>
            <w:proofErr w:type="gramEnd"/>
            <w:r>
              <w:rPr>
                <w:sz w:val="18"/>
                <w:szCs w:val="18"/>
              </w:rPr>
              <w:t xml:space="preserve"> 50 % </w:t>
            </w:r>
          </w:p>
          <w:p w14:paraId="5B7DDFEF" w14:textId="77777777" w:rsidR="002265F1" w:rsidRPr="002265F1" w:rsidRDefault="002265F1" w:rsidP="002265F1">
            <w:pPr>
              <w:pStyle w:val="a9"/>
              <w:snapToGrid w:val="0"/>
              <w:rPr>
                <w:sz w:val="18"/>
                <w:szCs w:val="18"/>
              </w:rPr>
            </w:pPr>
            <w:proofErr w:type="gramStart"/>
            <w:r w:rsidRPr="002265F1">
              <w:rPr>
                <w:sz w:val="18"/>
                <w:szCs w:val="18"/>
              </w:rPr>
              <w:t>9500  х</w:t>
            </w:r>
            <w:proofErr w:type="gramEnd"/>
            <w:r w:rsidRPr="002265F1">
              <w:rPr>
                <w:sz w:val="18"/>
                <w:szCs w:val="18"/>
              </w:rPr>
              <w:t xml:space="preserve"> 12 = 114000.00</w:t>
            </w:r>
          </w:p>
          <w:p w14:paraId="0704CD83" w14:textId="77777777" w:rsidR="002265F1" w:rsidRPr="002265F1" w:rsidRDefault="002265F1" w:rsidP="002265F1">
            <w:pPr>
              <w:pStyle w:val="a9"/>
              <w:snapToGrid w:val="0"/>
              <w:rPr>
                <w:sz w:val="18"/>
                <w:szCs w:val="18"/>
              </w:rPr>
            </w:pPr>
            <w:proofErr w:type="gramStart"/>
            <w:r w:rsidRPr="002265F1">
              <w:rPr>
                <w:sz w:val="18"/>
                <w:szCs w:val="18"/>
              </w:rPr>
              <w:t>Налог  ПФР</w:t>
            </w:r>
            <w:proofErr w:type="gramEnd"/>
            <w:r w:rsidRPr="002265F1">
              <w:rPr>
                <w:sz w:val="18"/>
                <w:szCs w:val="18"/>
              </w:rPr>
              <w:t xml:space="preserve"> 30 % - 34 200 </w:t>
            </w:r>
          </w:p>
          <w:p w14:paraId="5E4CCD77" w14:textId="77777777" w:rsidR="002265F1" w:rsidRPr="002265F1" w:rsidRDefault="002265F1" w:rsidP="002265F1">
            <w:pPr>
              <w:pStyle w:val="a9"/>
              <w:snapToGrid w:val="0"/>
              <w:rPr>
                <w:sz w:val="18"/>
                <w:szCs w:val="18"/>
              </w:rPr>
            </w:pPr>
            <w:r w:rsidRPr="002265F1">
              <w:rPr>
                <w:sz w:val="18"/>
                <w:szCs w:val="18"/>
              </w:rPr>
              <w:t xml:space="preserve">Итого ФОТ управляющего 50% с налогами —  </w:t>
            </w:r>
          </w:p>
          <w:p w14:paraId="19FE45CF" w14:textId="437334E2" w:rsidR="002265F1" w:rsidRDefault="002265F1" w:rsidP="002265F1">
            <w:pPr>
              <w:pStyle w:val="a9"/>
              <w:snapToGrid w:val="0"/>
              <w:rPr>
                <w:sz w:val="18"/>
                <w:szCs w:val="18"/>
              </w:rPr>
            </w:pPr>
            <w:r w:rsidRPr="002265F1">
              <w:rPr>
                <w:sz w:val="18"/>
                <w:szCs w:val="18"/>
              </w:rPr>
              <w:t>148 200.00</w:t>
            </w:r>
          </w:p>
          <w:p w14:paraId="57A602B1" w14:textId="6F461A41" w:rsidR="005608EA" w:rsidRDefault="002265F1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341 974.80 – 148 200.00= 193 774 .00 </w:t>
            </w:r>
            <w:proofErr w:type="spellStart"/>
            <w:r>
              <w:rPr>
                <w:sz w:val="18"/>
                <w:szCs w:val="18"/>
              </w:rPr>
              <w:t>Гидропромывка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стояков ,лежаков</w:t>
            </w:r>
            <w:proofErr w:type="gramEnd"/>
            <w:r>
              <w:rPr>
                <w:sz w:val="18"/>
                <w:szCs w:val="18"/>
              </w:rPr>
              <w:t xml:space="preserve"> – 4500 каждый вызов , частичная замена стальных труб водоснабжения на полипропилен, замена части кранов металлических на полипропиленовые</w:t>
            </w:r>
          </w:p>
        </w:tc>
        <w:tc>
          <w:tcPr>
            <w:tcW w:w="1129" w:type="dxa"/>
            <w:shd w:val="clear" w:color="auto" w:fill="auto"/>
          </w:tcPr>
          <w:p w14:paraId="30351FF5" w14:textId="2EBC1728" w:rsidR="005608EA" w:rsidRDefault="00B052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0117C7B5" w14:textId="77777777" w:rsidR="005608EA" w:rsidRDefault="005608EA">
            <w:pPr>
              <w:snapToGrid w:val="0"/>
            </w:pPr>
            <w:r>
              <w:rPr>
                <w:sz w:val="18"/>
                <w:szCs w:val="18"/>
              </w:rPr>
              <w:t xml:space="preserve"> </w:t>
            </w:r>
          </w:p>
          <w:p w14:paraId="08552C18" w14:textId="77777777" w:rsidR="005608EA" w:rsidRDefault="005608EA">
            <w:pPr>
              <w:snapToGrid w:val="0"/>
            </w:pPr>
          </w:p>
          <w:p w14:paraId="4689572E" w14:textId="77777777" w:rsidR="005608EA" w:rsidRDefault="005608EA">
            <w:pPr>
              <w:snapToGrid w:val="0"/>
            </w:pPr>
          </w:p>
        </w:tc>
      </w:tr>
      <w:tr w:rsidR="005608EA" w14:paraId="174C79D6" w14:textId="77777777">
        <w:tc>
          <w:tcPr>
            <w:tcW w:w="465" w:type="dxa"/>
            <w:shd w:val="clear" w:color="auto" w:fill="auto"/>
          </w:tcPr>
          <w:p w14:paraId="11F51C61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034E6B6A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>Текущий ремонт и ТО внутридомовых систем электроснабжения и электрооборудования</w:t>
            </w:r>
          </w:p>
        </w:tc>
        <w:tc>
          <w:tcPr>
            <w:tcW w:w="2385" w:type="dxa"/>
            <w:shd w:val="clear" w:color="auto" w:fill="auto"/>
          </w:tcPr>
          <w:p w14:paraId="727B817E" w14:textId="68FB440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18"/>
                <w:szCs w:val="18"/>
              </w:rPr>
              <w:t>1 рубль</w:t>
            </w:r>
            <w:r>
              <w:t xml:space="preserve"> </w:t>
            </w:r>
            <w:r w:rsidR="002265F1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коп.</w:t>
            </w:r>
          </w:p>
          <w:p w14:paraId="0723C3A1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02149D7B" w14:textId="381A96F8" w:rsidR="005608EA" w:rsidRDefault="00E60BA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10 528.24 х 1.</w:t>
            </w:r>
            <w:r w:rsidR="002265F1">
              <w:rPr>
                <w:sz w:val="18"/>
                <w:szCs w:val="18"/>
              </w:rPr>
              <w:t>80</w:t>
            </w:r>
            <w:r w:rsidR="005608EA">
              <w:rPr>
                <w:sz w:val="18"/>
                <w:szCs w:val="18"/>
              </w:rPr>
              <w:t xml:space="preserve"> = </w:t>
            </w:r>
            <w:r w:rsidR="002265F1">
              <w:rPr>
                <w:sz w:val="18"/>
                <w:szCs w:val="18"/>
              </w:rPr>
              <w:t>18 950.83</w:t>
            </w:r>
          </w:p>
          <w:p w14:paraId="6BEA2EAE" w14:textId="3BBBB8A1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 12 = </w:t>
            </w:r>
            <w:r w:rsidR="002265F1">
              <w:rPr>
                <w:b/>
                <w:bCs/>
                <w:sz w:val="18"/>
                <w:szCs w:val="18"/>
              </w:rPr>
              <w:t>227 409.96</w:t>
            </w:r>
          </w:p>
        </w:tc>
        <w:tc>
          <w:tcPr>
            <w:tcW w:w="3909" w:type="dxa"/>
            <w:shd w:val="clear" w:color="auto" w:fill="auto"/>
          </w:tcPr>
          <w:p w14:paraId="120DAF7E" w14:textId="07D6B09B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Вознаграждение  электрика</w:t>
            </w:r>
            <w:proofErr w:type="gramEnd"/>
            <w:r>
              <w:rPr>
                <w:sz w:val="18"/>
                <w:szCs w:val="18"/>
              </w:rPr>
              <w:t xml:space="preserve">  по</w:t>
            </w:r>
            <w:r w:rsidR="00E60BAD">
              <w:rPr>
                <w:sz w:val="18"/>
                <w:szCs w:val="18"/>
              </w:rPr>
              <w:t xml:space="preserve"> гражданско-правовому договору </w:t>
            </w:r>
            <w:r w:rsidR="002265F1">
              <w:rPr>
                <w:sz w:val="18"/>
                <w:szCs w:val="18"/>
              </w:rPr>
              <w:t xml:space="preserve"> 9</w:t>
            </w:r>
            <w:r w:rsidR="00D540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 х 12 =</w:t>
            </w:r>
            <w:r w:rsidR="00E60BAD">
              <w:rPr>
                <w:sz w:val="18"/>
                <w:szCs w:val="18"/>
              </w:rPr>
              <w:t>1</w:t>
            </w:r>
            <w:r w:rsidR="002265F1">
              <w:rPr>
                <w:sz w:val="18"/>
                <w:szCs w:val="18"/>
              </w:rPr>
              <w:t>14 000</w:t>
            </w:r>
          </w:p>
          <w:p w14:paraId="32123CEE" w14:textId="6807F26C" w:rsidR="005608EA" w:rsidRDefault="00E60BA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30 %</w:t>
            </w:r>
            <w:proofErr w:type="gramStart"/>
            <w:r>
              <w:rPr>
                <w:sz w:val="18"/>
                <w:szCs w:val="18"/>
              </w:rPr>
              <w:t>-  3</w:t>
            </w:r>
            <w:r w:rsidR="002265F1">
              <w:rPr>
                <w:sz w:val="18"/>
                <w:szCs w:val="18"/>
              </w:rPr>
              <w:t>4200</w:t>
            </w:r>
            <w:proofErr w:type="gramEnd"/>
          </w:p>
          <w:p w14:paraId="00B84D3B" w14:textId="20A8CD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- 1</w:t>
            </w:r>
            <w:r w:rsidR="002265F1">
              <w:rPr>
                <w:sz w:val="18"/>
                <w:szCs w:val="18"/>
              </w:rPr>
              <w:t>48200</w:t>
            </w:r>
          </w:p>
          <w:p w14:paraId="397790F3" w14:textId="27959350" w:rsidR="005608EA" w:rsidRDefault="002265F1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  <w:proofErr w:type="gramStart"/>
            <w:r>
              <w:rPr>
                <w:sz w:val="18"/>
                <w:szCs w:val="18"/>
              </w:rPr>
              <w:t>409.96</w:t>
            </w:r>
            <w:r w:rsidR="005608EA">
              <w:rPr>
                <w:sz w:val="18"/>
                <w:szCs w:val="18"/>
              </w:rPr>
              <w:t xml:space="preserve">  -</w:t>
            </w:r>
            <w:proofErr w:type="gramEnd"/>
            <w:r w:rsidR="0056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148 200</w:t>
            </w:r>
            <w:r w:rsidR="005608EA">
              <w:rPr>
                <w:sz w:val="18"/>
                <w:szCs w:val="18"/>
              </w:rPr>
              <w:t xml:space="preserve"> = </w:t>
            </w:r>
            <w:r w:rsidR="00B135D1">
              <w:rPr>
                <w:sz w:val="18"/>
                <w:szCs w:val="18"/>
              </w:rPr>
              <w:t>79 209.96</w:t>
            </w:r>
            <w:r w:rsidR="005608EA">
              <w:rPr>
                <w:sz w:val="18"/>
                <w:szCs w:val="18"/>
              </w:rPr>
              <w:t xml:space="preserve">  сумма на</w:t>
            </w:r>
          </w:p>
          <w:p w14:paraId="3B007CD1" w14:textId="49C39DAA" w:rsidR="005608EA" w:rsidRDefault="005608EA">
            <w:pPr>
              <w:pStyle w:val="a9"/>
              <w:snapToGrid w:val="0"/>
            </w:pPr>
            <w:proofErr w:type="gramStart"/>
            <w:r>
              <w:rPr>
                <w:sz w:val="18"/>
                <w:szCs w:val="18"/>
              </w:rPr>
              <w:t>приобретение  ламп</w:t>
            </w:r>
            <w:proofErr w:type="gramEnd"/>
            <w:r>
              <w:rPr>
                <w:sz w:val="18"/>
                <w:szCs w:val="18"/>
              </w:rPr>
              <w:t>, светильников, ТО систем электроснабжения</w:t>
            </w:r>
            <w:r w:rsidR="00B135D1"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14:paraId="1CC12842" w14:textId="433210A9" w:rsidR="005608EA" w:rsidRPr="00B05249" w:rsidRDefault="005608EA">
            <w:pPr>
              <w:snapToGrid w:val="0"/>
              <w:rPr>
                <w:sz w:val="18"/>
                <w:szCs w:val="18"/>
              </w:rPr>
            </w:pPr>
            <w:r>
              <w:t xml:space="preserve"> </w:t>
            </w:r>
          </w:p>
          <w:p w14:paraId="393226A5" w14:textId="3A0DA9CD" w:rsidR="005608EA" w:rsidRDefault="00B05249">
            <w:pPr>
              <w:snapToGrid w:val="0"/>
            </w:pPr>
            <w:r>
              <w:rPr>
                <w:sz w:val="18"/>
                <w:szCs w:val="18"/>
              </w:rPr>
              <w:t xml:space="preserve">  </w:t>
            </w:r>
          </w:p>
          <w:p w14:paraId="54016A65" w14:textId="77777777" w:rsidR="005608EA" w:rsidRDefault="005608EA">
            <w:pPr>
              <w:snapToGrid w:val="0"/>
            </w:pPr>
          </w:p>
          <w:p w14:paraId="555B9874" w14:textId="77777777" w:rsidR="005608EA" w:rsidRDefault="005608EA">
            <w:pPr>
              <w:snapToGrid w:val="0"/>
            </w:pPr>
          </w:p>
          <w:p w14:paraId="35F48C55" w14:textId="77777777" w:rsidR="005608EA" w:rsidRDefault="005608EA">
            <w:pPr>
              <w:snapToGrid w:val="0"/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5608EA" w14:paraId="295B0C79" w14:textId="77777777">
        <w:tc>
          <w:tcPr>
            <w:tcW w:w="465" w:type="dxa"/>
            <w:shd w:val="clear" w:color="auto" w:fill="auto"/>
          </w:tcPr>
          <w:p w14:paraId="1B0D5A6B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6A526967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домофона</w:t>
            </w:r>
          </w:p>
        </w:tc>
        <w:tc>
          <w:tcPr>
            <w:tcW w:w="2385" w:type="dxa"/>
            <w:shd w:val="clear" w:color="auto" w:fill="auto"/>
          </w:tcPr>
          <w:p w14:paraId="76A27D8A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35.00 с квартиры  </w:t>
            </w:r>
          </w:p>
          <w:p w14:paraId="52B71144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ежемесячно               </w:t>
            </w:r>
          </w:p>
        </w:tc>
        <w:tc>
          <w:tcPr>
            <w:tcW w:w="3909" w:type="dxa"/>
            <w:shd w:val="clear" w:color="auto" w:fill="auto"/>
          </w:tcPr>
          <w:p w14:paraId="541E3A8A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122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+ 2 входа в гараж (240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). х 35.00 = 4270 х 12= </w:t>
            </w:r>
            <w:r>
              <w:rPr>
                <w:b/>
                <w:bCs/>
                <w:sz w:val="18"/>
                <w:szCs w:val="18"/>
              </w:rPr>
              <w:t xml:space="preserve">51 </w:t>
            </w:r>
            <w:proofErr w:type="gramStart"/>
            <w:r>
              <w:rPr>
                <w:b/>
                <w:bCs/>
                <w:sz w:val="18"/>
                <w:szCs w:val="18"/>
              </w:rPr>
              <w:t>240  +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2880 = 54 120 .00  </w:t>
            </w:r>
            <w:r>
              <w:rPr>
                <w:sz w:val="18"/>
                <w:szCs w:val="18"/>
              </w:rPr>
              <w:t>договор   ООО  «Электрон Плюс”</w:t>
            </w:r>
          </w:p>
        </w:tc>
        <w:tc>
          <w:tcPr>
            <w:tcW w:w="1129" w:type="dxa"/>
            <w:shd w:val="clear" w:color="auto" w:fill="auto"/>
          </w:tcPr>
          <w:p w14:paraId="26B89BFF" w14:textId="778D993D" w:rsidR="005608EA" w:rsidRDefault="005608EA">
            <w:pPr>
              <w:snapToGrid w:val="0"/>
            </w:pPr>
            <w:r>
              <w:t xml:space="preserve">     </w:t>
            </w:r>
          </w:p>
        </w:tc>
      </w:tr>
      <w:tr w:rsidR="005608EA" w14:paraId="2DE839C1" w14:textId="77777777">
        <w:tc>
          <w:tcPr>
            <w:tcW w:w="465" w:type="dxa"/>
            <w:shd w:val="clear" w:color="auto" w:fill="auto"/>
          </w:tcPr>
          <w:p w14:paraId="65A6716C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14:paraId="3D5A3AF0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Услуги охранного предприятия (без учета гаражных </w:t>
            </w:r>
            <w:r>
              <w:rPr>
                <w:sz w:val="18"/>
                <w:szCs w:val="18"/>
              </w:rPr>
              <w:lastRenderedPageBreak/>
              <w:t>боксов)</w:t>
            </w:r>
          </w:p>
        </w:tc>
        <w:tc>
          <w:tcPr>
            <w:tcW w:w="2385" w:type="dxa"/>
            <w:shd w:val="clear" w:color="auto" w:fill="auto"/>
          </w:tcPr>
          <w:p w14:paraId="4993E8F2" w14:textId="2C9D036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lastRenderedPageBreak/>
              <w:t xml:space="preserve">     </w:t>
            </w:r>
            <w:r w:rsidR="00680A88">
              <w:rPr>
                <w:sz w:val="18"/>
                <w:szCs w:val="18"/>
              </w:rPr>
              <w:t>8</w:t>
            </w:r>
            <w:r w:rsidR="00A8616B">
              <w:rPr>
                <w:sz w:val="18"/>
                <w:szCs w:val="18"/>
              </w:rPr>
              <w:t xml:space="preserve"> </w:t>
            </w:r>
            <w:proofErr w:type="gramStart"/>
            <w:r w:rsidR="00A8616B">
              <w:rPr>
                <w:sz w:val="18"/>
                <w:szCs w:val="18"/>
              </w:rPr>
              <w:t xml:space="preserve">рублей  </w:t>
            </w:r>
            <w:r w:rsidR="00C87C84">
              <w:rPr>
                <w:sz w:val="18"/>
                <w:szCs w:val="18"/>
              </w:rPr>
              <w:t>45</w:t>
            </w:r>
            <w:proofErr w:type="gramEnd"/>
            <w:r w:rsidR="00A8616B">
              <w:rPr>
                <w:sz w:val="18"/>
                <w:szCs w:val="18"/>
              </w:rPr>
              <w:t xml:space="preserve"> коп.</w:t>
            </w:r>
          </w:p>
          <w:p w14:paraId="4A5C6AFF" w14:textId="09686C6F" w:rsidR="005608EA" w:rsidRDefault="00E60BA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9 499.3 х </w:t>
            </w:r>
            <w:r w:rsidR="00680A88">
              <w:rPr>
                <w:sz w:val="18"/>
                <w:szCs w:val="18"/>
              </w:rPr>
              <w:t>8.</w:t>
            </w:r>
            <w:r w:rsidR="00C87C84">
              <w:rPr>
                <w:sz w:val="18"/>
                <w:szCs w:val="18"/>
              </w:rPr>
              <w:t>45</w:t>
            </w:r>
            <w:r w:rsidR="005608EA">
              <w:rPr>
                <w:sz w:val="18"/>
                <w:szCs w:val="18"/>
              </w:rPr>
              <w:t xml:space="preserve"> = </w:t>
            </w:r>
            <w:r w:rsidR="00680A88">
              <w:rPr>
                <w:sz w:val="18"/>
                <w:szCs w:val="18"/>
              </w:rPr>
              <w:t>8</w:t>
            </w:r>
            <w:r w:rsidR="00C87C84">
              <w:rPr>
                <w:sz w:val="18"/>
                <w:szCs w:val="18"/>
              </w:rPr>
              <w:t>0</w:t>
            </w:r>
            <w:r w:rsidR="00680A88">
              <w:rPr>
                <w:sz w:val="18"/>
                <w:szCs w:val="18"/>
              </w:rPr>
              <w:t xml:space="preserve"> </w:t>
            </w:r>
            <w:r w:rsidR="00C87C84">
              <w:rPr>
                <w:sz w:val="18"/>
                <w:szCs w:val="18"/>
              </w:rPr>
              <w:t>269</w:t>
            </w:r>
            <w:r w:rsidR="005608EA">
              <w:rPr>
                <w:sz w:val="18"/>
                <w:szCs w:val="18"/>
              </w:rPr>
              <w:t xml:space="preserve"> х 12=</w:t>
            </w:r>
            <w:r w:rsidR="00680A88">
              <w:rPr>
                <w:sz w:val="18"/>
                <w:szCs w:val="18"/>
              </w:rPr>
              <w:t>9</w:t>
            </w:r>
            <w:r w:rsidR="00C87C84">
              <w:rPr>
                <w:sz w:val="18"/>
                <w:szCs w:val="18"/>
              </w:rPr>
              <w:t>63 228.00</w:t>
            </w:r>
          </w:p>
        </w:tc>
        <w:tc>
          <w:tcPr>
            <w:tcW w:w="3909" w:type="dxa"/>
            <w:shd w:val="clear" w:color="auto" w:fill="auto"/>
          </w:tcPr>
          <w:p w14:paraId="5681A5BB" w14:textId="78805E38" w:rsidR="005608EA" w:rsidRDefault="00E60BAD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с ЧОП </w:t>
            </w:r>
            <w:r w:rsidR="005608EA">
              <w:rPr>
                <w:sz w:val="18"/>
                <w:szCs w:val="18"/>
              </w:rPr>
              <w:t xml:space="preserve">(охрана, наблюдение) - </w:t>
            </w:r>
            <w:r w:rsidR="00680A88">
              <w:rPr>
                <w:sz w:val="18"/>
                <w:szCs w:val="18"/>
              </w:rPr>
              <w:t>8</w:t>
            </w:r>
            <w:r w:rsidR="00C87C84">
              <w:rPr>
                <w:sz w:val="18"/>
                <w:szCs w:val="18"/>
              </w:rPr>
              <w:t>0</w:t>
            </w:r>
            <w:r w:rsidR="00680A88">
              <w:rPr>
                <w:sz w:val="18"/>
                <w:szCs w:val="18"/>
              </w:rPr>
              <w:t>000</w:t>
            </w:r>
            <w:r w:rsidR="005608EA">
              <w:rPr>
                <w:sz w:val="18"/>
                <w:szCs w:val="18"/>
              </w:rPr>
              <w:t>х 12 мес. =</w:t>
            </w:r>
            <w:proofErr w:type="gramStart"/>
            <w:r w:rsidR="00680A88">
              <w:rPr>
                <w:sz w:val="18"/>
                <w:szCs w:val="18"/>
              </w:rPr>
              <w:t>9</w:t>
            </w:r>
            <w:r w:rsidR="00C87C84">
              <w:rPr>
                <w:sz w:val="18"/>
                <w:szCs w:val="18"/>
              </w:rPr>
              <w:t xml:space="preserve">60 </w:t>
            </w:r>
            <w:r w:rsidR="00680A88">
              <w:rPr>
                <w:sz w:val="18"/>
                <w:szCs w:val="18"/>
              </w:rPr>
              <w:t> 000</w:t>
            </w:r>
            <w:proofErr w:type="gramEnd"/>
            <w:r w:rsidR="00680A88">
              <w:rPr>
                <w:sz w:val="18"/>
                <w:szCs w:val="18"/>
              </w:rPr>
              <w:t xml:space="preserve"> </w:t>
            </w:r>
            <w:r w:rsidR="00D5405B">
              <w:rPr>
                <w:sz w:val="18"/>
                <w:szCs w:val="18"/>
              </w:rPr>
              <w:t xml:space="preserve"> </w:t>
            </w:r>
            <w:r w:rsidR="005608EA">
              <w:rPr>
                <w:sz w:val="18"/>
                <w:szCs w:val="18"/>
              </w:rPr>
              <w:t xml:space="preserve"> рублей .</w:t>
            </w:r>
          </w:p>
          <w:p w14:paraId="0C4650EF" w14:textId="4967C96C" w:rsidR="00D5405B" w:rsidRDefault="00C87C84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963 228.00- 960 000</w:t>
            </w:r>
            <w:r w:rsidR="00E60BAD">
              <w:rPr>
                <w:sz w:val="18"/>
                <w:szCs w:val="18"/>
              </w:rPr>
              <w:t xml:space="preserve"> </w:t>
            </w:r>
            <w:r w:rsidR="007818D0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3 228</w:t>
            </w:r>
            <w:r w:rsidR="007818D0">
              <w:rPr>
                <w:sz w:val="18"/>
                <w:szCs w:val="18"/>
              </w:rPr>
              <w:t>рублей</w:t>
            </w:r>
            <w:r w:rsidR="00680A88">
              <w:rPr>
                <w:sz w:val="18"/>
                <w:szCs w:val="18"/>
              </w:rPr>
              <w:t>.</w:t>
            </w:r>
          </w:p>
          <w:p w14:paraId="46BFE2C1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lastRenderedPageBreak/>
              <w:t xml:space="preserve">ТСЖ обеспечивает </w:t>
            </w:r>
            <w:proofErr w:type="gramStart"/>
            <w:r>
              <w:rPr>
                <w:sz w:val="18"/>
                <w:szCs w:val="18"/>
              </w:rPr>
              <w:t>ЧОП  журналами</w:t>
            </w:r>
            <w:proofErr w:type="gramEnd"/>
            <w:r>
              <w:rPr>
                <w:sz w:val="18"/>
                <w:szCs w:val="18"/>
              </w:rPr>
              <w:t xml:space="preserve"> учета, бланками суточной отчетности, бланками разового пропуска.</w:t>
            </w:r>
          </w:p>
          <w:p w14:paraId="4A6AEE90" w14:textId="77777777" w:rsidR="005608EA" w:rsidRDefault="005608EA">
            <w:pPr>
              <w:pStyle w:val="a9"/>
              <w:snapToGrid w:val="0"/>
            </w:pPr>
          </w:p>
        </w:tc>
        <w:tc>
          <w:tcPr>
            <w:tcW w:w="1129" w:type="dxa"/>
            <w:shd w:val="clear" w:color="auto" w:fill="auto"/>
          </w:tcPr>
          <w:p w14:paraId="034EEC19" w14:textId="6312F045" w:rsidR="005608EA" w:rsidRDefault="005608EA">
            <w:pPr>
              <w:snapToGrid w:val="0"/>
            </w:pPr>
            <w:r>
              <w:lastRenderedPageBreak/>
              <w:t xml:space="preserve">    </w:t>
            </w:r>
          </w:p>
        </w:tc>
      </w:tr>
      <w:tr w:rsidR="005608EA" w14:paraId="30DD7620" w14:textId="77777777">
        <w:tc>
          <w:tcPr>
            <w:tcW w:w="465" w:type="dxa"/>
            <w:shd w:val="clear" w:color="auto" w:fill="auto"/>
          </w:tcPr>
          <w:p w14:paraId="527752E8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14:paraId="46B474D9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</w:t>
            </w:r>
          </w:p>
          <w:p w14:paraId="13F38CF0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техник-паспортиста</w:t>
            </w:r>
          </w:p>
          <w:p w14:paraId="0172A071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14:paraId="2581CCF2" w14:textId="5315854C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1.</w:t>
            </w:r>
            <w:r w:rsidR="00562495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 xml:space="preserve"> рубля</w:t>
            </w:r>
          </w:p>
          <w:p w14:paraId="7FA014BC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3B487E2D" w14:textId="272D76CB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10 528.24  х 1.</w:t>
            </w:r>
            <w:r w:rsidR="00562495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 xml:space="preserve">  =</w:t>
            </w:r>
          </w:p>
          <w:p w14:paraId="671D489B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9774E5A" w14:textId="401EFD86" w:rsidR="005608EA" w:rsidRDefault="00562495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15 581.80</w:t>
            </w:r>
            <w:r w:rsidR="005608EA">
              <w:rPr>
                <w:sz w:val="18"/>
                <w:szCs w:val="18"/>
              </w:rPr>
              <w:t xml:space="preserve"> х 12 =</w:t>
            </w:r>
            <w:r w:rsidR="00A8616B">
              <w:rPr>
                <w:b/>
                <w:bCs/>
                <w:sz w:val="18"/>
                <w:szCs w:val="18"/>
              </w:rPr>
              <w:t xml:space="preserve"> 186 981.60</w:t>
            </w:r>
          </w:p>
        </w:tc>
        <w:tc>
          <w:tcPr>
            <w:tcW w:w="3909" w:type="dxa"/>
            <w:shd w:val="clear" w:color="auto" w:fill="auto"/>
          </w:tcPr>
          <w:p w14:paraId="23CBDB11" w14:textId="4C98E04F" w:rsidR="00043473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Должностной оклад техника-паспортиста (сбор показаний внутриквартирных счетчиков, ведение журнала, учет  авто собственников,</w:t>
            </w:r>
            <w:r w:rsidR="00562495">
              <w:rPr>
                <w:sz w:val="18"/>
                <w:szCs w:val="18"/>
              </w:rPr>
              <w:t xml:space="preserve"> вопросы миграционной службы)  9</w:t>
            </w:r>
            <w:r>
              <w:rPr>
                <w:sz w:val="18"/>
                <w:szCs w:val="18"/>
              </w:rPr>
              <w:t xml:space="preserve"> </w:t>
            </w:r>
            <w:r w:rsidR="00D5405B">
              <w:rPr>
                <w:sz w:val="18"/>
                <w:szCs w:val="18"/>
              </w:rPr>
              <w:t>5</w:t>
            </w:r>
            <w:r w:rsidR="00562495">
              <w:rPr>
                <w:sz w:val="18"/>
                <w:szCs w:val="18"/>
              </w:rPr>
              <w:t>00 х 13</w:t>
            </w:r>
            <w:r>
              <w:rPr>
                <w:sz w:val="18"/>
                <w:szCs w:val="18"/>
              </w:rPr>
              <w:t xml:space="preserve">= </w:t>
            </w:r>
            <w:r w:rsidR="00562495">
              <w:rPr>
                <w:sz w:val="18"/>
                <w:szCs w:val="18"/>
              </w:rPr>
              <w:t>123 500</w:t>
            </w:r>
            <w:r>
              <w:rPr>
                <w:sz w:val="18"/>
                <w:szCs w:val="18"/>
              </w:rPr>
              <w:t>.00</w:t>
            </w:r>
          </w:p>
          <w:p w14:paraId="230F0B30" w14:textId="25792CB0" w:rsidR="005608EA" w:rsidRDefault="00562495" w:rsidP="00562495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НДФЛ 13% - 26 213.00 рублей </w:t>
            </w:r>
          </w:p>
          <w:p w14:paraId="34B42B4A" w14:textId="77777777" w:rsidR="00562495" w:rsidRDefault="00562495" w:rsidP="00562495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  - 37 297.00</w:t>
            </w:r>
          </w:p>
          <w:p w14:paraId="7FF0D185" w14:textId="77777777" w:rsidR="00562495" w:rsidRDefault="00562495" w:rsidP="00562495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 налогами – 187 010.00</w:t>
            </w:r>
          </w:p>
          <w:p w14:paraId="54A2E555" w14:textId="77777777" w:rsidR="00A8616B" w:rsidRDefault="00A8616B" w:rsidP="00562495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73389DA9" w14:textId="7EA58639" w:rsidR="00A8616B" w:rsidRDefault="00A8616B" w:rsidP="00562495">
            <w:pPr>
              <w:pStyle w:val="a9"/>
              <w:snapToGrid w:val="0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5E054511" w14:textId="4EB44BAE" w:rsidR="005608EA" w:rsidRDefault="005608EA">
            <w:pPr>
              <w:snapToGrid w:val="0"/>
            </w:pPr>
            <w:r>
              <w:t xml:space="preserve">     </w:t>
            </w:r>
          </w:p>
        </w:tc>
      </w:tr>
      <w:tr w:rsidR="005608EA" w14:paraId="7419DF86" w14:textId="77777777">
        <w:tc>
          <w:tcPr>
            <w:tcW w:w="465" w:type="dxa"/>
            <w:shd w:val="clear" w:color="auto" w:fill="auto"/>
          </w:tcPr>
          <w:p w14:paraId="6E333434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14:paraId="3D669CD0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общего имущества</w:t>
            </w:r>
          </w:p>
        </w:tc>
        <w:tc>
          <w:tcPr>
            <w:tcW w:w="2385" w:type="dxa"/>
            <w:shd w:val="clear" w:color="auto" w:fill="auto"/>
          </w:tcPr>
          <w:p w14:paraId="249A9D06" w14:textId="05D51F8A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proofErr w:type="gramStart"/>
            <w:r w:rsidR="00C87C84">
              <w:rPr>
                <w:sz w:val="18"/>
                <w:szCs w:val="18"/>
              </w:rPr>
              <w:t>7.00</w:t>
            </w:r>
            <w:r w:rsidR="00F1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рублей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</w:p>
          <w:p w14:paraId="5A86B144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36FFC5C6" w14:textId="4179BCE9" w:rsidR="005608EA" w:rsidRDefault="005608EA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9449.3 х </w:t>
            </w:r>
            <w:r w:rsidR="00F12749">
              <w:rPr>
                <w:sz w:val="18"/>
                <w:szCs w:val="18"/>
              </w:rPr>
              <w:t>7.00</w:t>
            </w:r>
            <w:r>
              <w:rPr>
                <w:sz w:val="18"/>
                <w:szCs w:val="18"/>
              </w:rPr>
              <w:t xml:space="preserve"> х 12 = </w:t>
            </w:r>
            <w:r w:rsidR="00F12749">
              <w:rPr>
                <w:sz w:val="18"/>
                <w:szCs w:val="18"/>
              </w:rPr>
              <w:t xml:space="preserve">66145.10х12 = </w:t>
            </w:r>
            <w:r w:rsidR="007818D0">
              <w:rPr>
                <w:b/>
                <w:bCs/>
                <w:sz w:val="18"/>
                <w:szCs w:val="18"/>
              </w:rPr>
              <w:t>7</w:t>
            </w:r>
            <w:r w:rsidR="00C87C84">
              <w:rPr>
                <w:b/>
                <w:bCs/>
                <w:sz w:val="18"/>
                <w:szCs w:val="18"/>
              </w:rPr>
              <w:t>97 941.20</w:t>
            </w:r>
            <w:r w:rsidR="007818D0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рублей</w:t>
            </w:r>
          </w:p>
          <w:p w14:paraId="5AD5276B" w14:textId="77777777" w:rsidR="007818D0" w:rsidRDefault="007818D0">
            <w:pPr>
              <w:pStyle w:val="a9"/>
              <w:snapToGrid w:val="0"/>
              <w:rPr>
                <w:sz w:val="18"/>
                <w:szCs w:val="18"/>
              </w:rPr>
            </w:pPr>
          </w:p>
          <w:p w14:paraId="729AF375" w14:textId="3B834BCD" w:rsidR="007818D0" w:rsidRDefault="007818D0">
            <w:pPr>
              <w:pStyle w:val="a9"/>
              <w:snapToGrid w:val="0"/>
              <w:rPr>
                <w:sz w:val="18"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14:paraId="3D7AC06C" w14:textId="6BECFF2C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Накопительный</w:t>
            </w:r>
            <w:r w:rsidR="002A74A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на</w:t>
            </w:r>
            <w:proofErr w:type="gramEnd"/>
            <w:r>
              <w:rPr>
                <w:sz w:val="18"/>
                <w:szCs w:val="18"/>
              </w:rPr>
              <w:t xml:space="preserve"> специальном счете фонда капитального ремонта  в Сбербанке.</w:t>
            </w:r>
          </w:p>
        </w:tc>
        <w:tc>
          <w:tcPr>
            <w:tcW w:w="1129" w:type="dxa"/>
            <w:shd w:val="clear" w:color="auto" w:fill="auto"/>
          </w:tcPr>
          <w:p w14:paraId="2934BEE3" w14:textId="77D409CF" w:rsidR="005608EA" w:rsidRDefault="005608EA">
            <w:pPr>
              <w:snapToGrid w:val="0"/>
            </w:pPr>
            <w:r>
              <w:rPr>
                <w:sz w:val="18"/>
                <w:szCs w:val="18"/>
              </w:rPr>
              <w:t xml:space="preserve"> </w:t>
            </w:r>
            <w:r w:rsidR="00B05249">
              <w:rPr>
                <w:sz w:val="18"/>
                <w:szCs w:val="18"/>
              </w:rPr>
              <w:t xml:space="preserve">   </w:t>
            </w:r>
          </w:p>
        </w:tc>
      </w:tr>
      <w:tr w:rsidR="005608EA" w14:paraId="01A55049" w14:textId="77777777">
        <w:tc>
          <w:tcPr>
            <w:tcW w:w="465" w:type="dxa"/>
            <w:shd w:val="clear" w:color="auto" w:fill="auto"/>
          </w:tcPr>
          <w:p w14:paraId="777E32A9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90" w:type="dxa"/>
            <w:shd w:val="clear" w:color="auto" w:fill="auto"/>
          </w:tcPr>
          <w:p w14:paraId="3F6A6565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385" w:type="dxa"/>
            <w:shd w:val="clear" w:color="auto" w:fill="auto"/>
          </w:tcPr>
          <w:p w14:paraId="6FC0B206" w14:textId="4BE40DF9" w:rsidR="005608EA" w:rsidRDefault="007818D0">
            <w:pPr>
              <w:pStyle w:val="a9"/>
              <w:snapToGrid w:val="0"/>
            </w:pPr>
            <w:r>
              <w:t xml:space="preserve">     </w:t>
            </w:r>
            <w:r w:rsidR="005608EA">
              <w:t xml:space="preserve">  </w:t>
            </w:r>
            <w:r w:rsidR="005608EA">
              <w:rPr>
                <w:sz w:val="18"/>
                <w:szCs w:val="18"/>
              </w:rPr>
              <w:t xml:space="preserve"> 1,50 рублей</w:t>
            </w:r>
          </w:p>
          <w:p w14:paraId="4E7A8451" w14:textId="77777777" w:rsidR="005608EA" w:rsidRDefault="005608EA">
            <w:pPr>
              <w:pStyle w:val="a9"/>
              <w:snapToGrid w:val="0"/>
            </w:pPr>
          </w:p>
          <w:p w14:paraId="4D33063F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9 449.3  х 1,50 х12 =</w:t>
            </w:r>
          </w:p>
          <w:p w14:paraId="39836B2A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170 087.40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9" w:type="dxa"/>
            <w:shd w:val="clear" w:color="auto" w:fill="auto"/>
          </w:tcPr>
          <w:p w14:paraId="01B300A7" w14:textId="675BECA9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 xml:space="preserve">Уборка снега с </w:t>
            </w:r>
            <w:proofErr w:type="gramStart"/>
            <w:r>
              <w:rPr>
                <w:sz w:val="18"/>
                <w:szCs w:val="18"/>
              </w:rPr>
              <w:t>крыши ,</w:t>
            </w:r>
            <w:proofErr w:type="gramEnd"/>
            <w:r>
              <w:rPr>
                <w:sz w:val="18"/>
                <w:szCs w:val="18"/>
              </w:rPr>
              <w:t xml:space="preserve"> судебные расходы, юридические услуги,  1 уборка в году (март)   клининговой компанией  на территории гаражных боксов,  непредвиденные расходы по другим статьям .</w:t>
            </w:r>
          </w:p>
        </w:tc>
        <w:tc>
          <w:tcPr>
            <w:tcW w:w="1129" w:type="dxa"/>
            <w:shd w:val="clear" w:color="auto" w:fill="auto"/>
          </w:tcPr>
          <w:p w14:paraId="4B2CCAB4" w14:textId="2CB983B4" w:rsidR="005608EA" w:rsidRDefault="005608EA">
            <w:pPr>
              <w:snapToGrid w:val="0"/>
            </w:pPr>
            <w: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608EA" w14:paraId="7A028463" w14:textId="77777777">
        <w:tc>
          <w:tcPr>
            <w:tcW w:w="465" w:type="dxa"/>
            <w:shd w:val="clear" w:color="auto" w:fill="auto"/>
          </w:tcPr>
          <w:p w14:paraId="2EC485C4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90" w:type="dxa"/>
            <w:shd w:val="clear" w:color="auto" w:fill="auto"/>
          </w:tcPr>
          <w:p w14:paraId="444C7B6E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системы пожарной сигнализации внутреннего противопожарного</w:t>
            </w:r>
          </w:p>
          <w:p w14:paraId="452812E3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водопровода </w:t>
            </w:r>
          </w:p>
        </w:tc>
        <w:tc>
          <w:tcPr>
            <w:tcW w:w="2385" w:type="dxa"/>
            <w:shd w:val="clear" w:color="auto" w:fill="auto"/>
          </w:tcPr>
          <w:p w14:paraId="2D6965D5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0,75 рублей</w:t>
            </w:r>
          </w:p>
          <w:p w14:paraId="3F746E47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10.528.24х0,75 х12= 94 754.16</w:t>
            </w:r>
          </w:p>
        </w:tc>
        <w:tc>
          <w:tcPr>
            <w:tcW w:w="3909" w:type="dxa"/>
            <w:shd w:val="clear" w:color="auto" w:fill="auto"/>
          </w:tcPr>
          <w:p w14:paraId="70B761B9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системы пожаротушения, регламентные работы в соответствии с требованиями пожарной безопасности. Договор  с  ООО ИТЦ «</w:t>
            </w:r>
            <w:proofErr w:type="spellStart"/>
            <w:r>
              <w:rPr>
                <w:sz w:val="20"/>
                <w:szCs w:val="20"/>
              </w:rPr>
              <w:t>Инфоком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14:paraId="462CDE6F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Абонентское обслуживание 6000х12 = 72 000 рублей.</w:t>
            </w:r>
          </w:p>
          <w:p w14:paraId="425E1547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2E630D2D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94 754.16 — 72 000 = 22 754.16 000 рублей (приобретение огнетушителей, вывод пожарной сигнализации  на пост охраны)</w:t>
            </w:r>
          </w:p>
        </w:tc>
        <w:tc>
          <w:tcPr>
            <w:tcW w:w="1129" w:type="dxa"/>
            <w:shd w:val="clear" w:color="auto" w:fill="auto"/>
          </w:tcPr>
          <w:p w14:paraId="160CD38C" w14:textId="59E32DE4" w:rsidR="005608EA" w:rsidRDefault="00B052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051C6586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2D6F79FB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28A763C8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38ABC214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30414B9D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53FE916A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681D5F01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49D29EDA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3024E3D8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  <w:p w14:paraId="1245965C" w14:textId="77777777" w:rsidR="005608EA" w:rsidRDefault="005608EA">
            <w:pPr>
              <w:snapToGrid w:val="0"/>
              <w:rPr>
                <w:sz w:val="20"/>
                <w:szCs w:val="20"/>
              </w:rPr>
            </w:pPr>
          </w:p>
        </w:tc>
      </w:tr>
      <w:tr w:rsidR="005608EA" w14:paraId="3836B2D2" w14:textId="77777777">
        <w:tc>
          <w:tcPr>
            <w:tcW w:w="465" w:type="dxa"/>
            <w:shd w:val="clear" w:color="auto" w:fill="auto"/>
          </w:tcPr>
          <w:p w14:paraId="0651C750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90" w:type="dxa"/>
            <w:shd w:val="clear" w:color="auto" w:fill="auto"/>
          </w:tcPr>
          <w:p w14:paraId="0A580CA0" w14:textId="77777777" w:rsidR="005608EA" w:rsidRDefault="005608EA">
            <w:pPr>
              <w:pStyle w:val="a9"/>
              <w:snapToGrid w:val="0"/>
            </w:pPr>
            <w:r>
              <w:rPr>
                <w:sz w:val="18"/>
                <w:szCs w:val="18"/>
              </w:rPr>
              <w:t>ТО вентиляционных каналов</w:t>
            </w:r>
          </w:p>
        </w:tc>
        <w:tc>
          <w:tcPr>
            <w:tcW w:w="2385" w:type="dxa"/>
            <w:shd w:val="clear" w:color="auto" w:fill="auto"/>
          </w:tcPr>
          <w:p w14:paraId="6EE91151" w14:textId="77777777" w:rsidR="005608EA" w:rsidRDefault="005608EA">
            <w:pPr>
              <w:pStyle w:val="a9"/>
              <w:snapToGrid w:val="0"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0,26 рублей</w:t>
            </w:r>
            <w:bookmarkStart w:id="0" w:name="_GoBack"/>
            <w:bookmarkEnd w:id="0"/>
          </w:p>
          <w:p w14:paraId="7E4A3D4B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10.528.24х0,26х12= 32 848.10</w:t>
            </w:r>
          </w:p>
        </w:tc>
        <w:tc>
          <w:tcPr>
            <w:tcW w:w="3909" w:type="dxa"/>
            <w:shd w:val="clear" w:color="auto" w:fill="auto"/>
          </w:tcPr>
          <w:p w14:paraId="011E639B" w14:textId="77777777" w:rsidR="005608EA" w:rsidRDefault="005608EA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 вентиляционных каналов </w:t>
            </w:r>
          </w:p>
        </w:tc>
        <w:tc>
          <w:tcPr>
            <w:tcW w:w="1129" w:type="dxa"/>
            <w:shd w:val="clear" w:color="auto" w:fill="auto"/>
          </w:tcPr>
          <w:p w14:paraId="78B20C31" w14:textId="080FABF0" w:rsidR="005608EA" w:rsidRDefault="00B05249">
            <w:pPr>
              <w:snapToGrid w:val="0"/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1E639E06" w14:textId="77777777" w:rsidR="005608EA" w:rsidRDefault="005608EA">
      <w:r>
        <w:t xml:space="preserve">                        </w:t>
      </w:r>
    </w:p>
    <w:p w14:paraId="6EB207D2" w14:textId="3E46D933" w:rsidR="005608EA" w:rsidRDefault="005608EA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Итог</w:t>
      </w:r>
      <w:r w:rsidR="00A8616B">
        <w:rPr>
          <w:sz w:val="18"/>
          <w:szCs w:val="18"/>
        </w:rPr>
        <w:t xml:space="preserve">о план </w:t>
      </w:r>
      <w:proofErr w:type="gramStart"/>
      <w:r w:rsidR="00A8616B">
        <w:rPr>
          <w:sz w:val="18"/>
          <w:szCs w:val="18"/>
        </w:rPr>
        <w:t xml:space="preserve">поступления  </w:t>
      </w:r>
      <w:r w:rsidR="00C87C84">
        <w:rPr>
          <w:sz w:val="18"/>
          <w:szCs w:val="18"/>
        </w:rPr>
        <w:t>4</w:t>
      </w:r>
      <w:proofErr w:type="gramEnd"/>
      <w:r w:rsidR="00C87C84">
        <w:rPr>
          <w:sz w:val="18"/>
          <w:szCs w:val="18"/>
        </w:rPr>
        <w:t> 696 838.66</w:t>
      </w:r>
      <w:r w:rsidR="00A8616B">
        <w:rPr>
          <w:sz w:val="18"/>
          <w:szCs w:val="18"/>
        </w:rPr>
        <w:t xml:space="preserve">   рублей  (</w:t>
      </w:r>
      <w:r w:rsidR="00C87C84">
        <w:rPr>
          <w:sz w:val="18"/>
          <w:szCs w:val="18"/>
        </w:rPr>
        <w:t xml:space="preserve">Четыре </w:t>
      </w:r>
      <w:r w:rsidR="00A8616B">
        <w:rPr>
          <w:sz w:val="18"/>
          <w:szCs w:val="18"/>
        </w:rPr>
        <w:t xml:space="preserve">  миллиона </w:t>
      </w:r>
      <w:r w:rsidR="00C87C84">
        <w:rPr>
          <w:sz w:val="18"/>
          <w:szCs w:val="18"/>
        </w:rPr>
        <w:t xml:space="preserve">шестьсот девяносто шесть  тысяч восемьсот тридцать восемь </w:t>
      </w:r>
      <w:r w:rsidR="00A8616B">
        <w:rPr>
          <w:sz w:val="18"/>
          <w:szCs w:val="18"/>
        </w:rPr>
        <w:t xml:space="preserve"> рубл</w:t>
      </w:r>
      <w:r w:rsidR="00C87C84">
        <w:rPr>
          <w:sz w:val="18"/>
          <w:szCs w:val="18"/>
        </w:rPr>
        <w:t xml:space="preserve">ей </w:t>
      </w:r>
      <w:r w:rsidR="00A8616B">
        <w:rPr>
          <w:sz w:val="18"/>
          <w:szCs w:val="18"/>
        </w:rPr>
        <w:t xml:space="preserve"> </w:t>
      </w:r>
      <w:r w:rsidR="00C87C84">
        <w:rPr>
          <w:sz w:val="18"/>
          <w:szCs w:val="18"/>
        </w:rPr>
        <w:t>66</w:t>
      </w:r>
      <w:r w:rsidR="00A8616B">
        <w:rPr>
          <w:sz w:val="18"/>
          <w:szCs w:val="18"/>
        </w:rPr>
        <w:t xml:space="preserve"> копе</w:t>
      </w:r>
      <w:r w:rsidR="00C87C84">
        <w:rPr>
          <w:sz w:val="18"/>
          <w:szCs w:val="18"/>
        </w:rPr>
        <w:t>ек</w:t>
      </w:r>
      <w:r w:rsidR="00A8616B">
        <w:rPr>
          <w:sz w:val="18"/>
          <w:szCs w:val="18"/>
        </w:rPr>
        <w:t xml:space="preserve">) </w:t>
      </w:r>
      <w:r w:rsidR="00C87C84">
        <w:rPr>
          <w:sz w:val="18"/>
          <w:szCs w:val="18"/>
        </w:rPr>
        <w:t xml:space="preserve"> в том числе </w:t>
      </w:r>
      <w:r w:rsidR="00A8616B">
        <w:rPr>
          <w:sz w:val="18"/>
          <w:szCs w:val="18"/>
        </w:rPr>
        <w:t xml:space="preserve">  </w:t>
      </w:r>
      <w:r w:rsidR="00A8616B" w:rsidRPr="00A8616B">
        <w:rPr>
          <w:b/>
          <w:sz w:val="18"/>
          <w:szCs w:val="18"/>
        </w:rPr>
        <w:t>7</w:t>
      </w:r>
      <w:r w:rsidR="00C87C84">
        <w:rPr>
          <w:b/>
          <w:sz w:val="18"/>
          <w:szCs w:val="18"/>
        </w:rPr>
        <w:t>97 941.20</w:t>
      </w:r>
      <w:r w:rsidR="00A861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рублей  (накопление на спец счет - формирование фонда капремонта ).                                                                            </w:t>
      </w:r>
    </w:p>
    <w:p w14:paraId="3EE2F39B" w14:textId="77777777" w:rsidR="005608EA" w:rsidRDefault="005608EA">
      <w:pPr>
        <w:rPr>
          <w:sz w:val="18"/>
          <w:szCs w:val="18"/>
        </w:rPr>
      </w:pPr>
    </w:p>
    <w:p w14:paraId="0E5B7FDB" w14:textId="748A228F" w:rsidR="005608EA" w:rsidRDefault="005608EA" w:rsidP="00B0524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Тариф с 1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.  с жилой </w:t>
      </w:r>
      <w:proofErr w:type="gramStart"/>
      <w:r>
        <w:rPr>
          <w:sz w:val="18"/>
          <w:szCs w:val="18"/>
        </w:rPr>
        <w:t xml:space="preserve">площади  </w:t>
      </w:r>
      <w:r>
        <w:rPr>
          <w:b/>
          <w:bCs/>
          <w:sz w:val="18"/>
          <w:szCs w:val="18"/>
        </w:rPr>
        <w:t>ТСЖ</w:t>
      </w:r>
      <w:proofErr w:type="gramEnd"/>
      <w:r>
        <w:rPr>
          <w:sz w:val="18"/>
          <w:szCs w:val="18"/>
        </w:rPr>
        <w:t xml:space="preserve"> —</w:t>
      </w:r>
      <w:r>
        <w:t xml:space="preserve"> </w:t>
      </w:r>
      <w:r w:rsidR="00C87C84">
        <w:rPr>
          <w:b/>
          <w:bCs/>
          <w:sz w:val="20"/>
          <w:szCs w:val="20"/>
        </w:rPr>
        <w:t>39</w:t>
      </w:r>
      <w:r>
        <w:rPr>
          <w:b/>
          <w:sz w:val="18"/>
          <w:szCs w:val="18"/>
        </w:rPr>
        <w:t xml:space="preserve"> рублей  </w:t>
      </w:r>
      <w:r w:rsidR="00C87C84">
        <w:rPr>
          <w:b/>
          <w:sz w:val="18"/>
          <w:szCs w:val="18"/>
        </w:rPr>
        <w:t>7</w:t>
      </w:r>
      <w:r w:rsidR="00BE469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коп</w:t>
      </w:r>
      <w:r>
        <w:rPr>
          <w:sz w:val="18"/>
          <w:szCs w:val="18"/>
        </w:rPr>
        <w:t xml:space="preserve"> </w:t>
      </w:r>
      <w:r w:rsidR="00BE4695">
        <w:rPr>
          <w:sz w:val="18"/>
          <w:szCs w:val="18"/>
        </w:rPr>
        <w:t xml:space="preserve"> в том числе 7.00 рублей на капитальный ремонт + 35.00 рублей с квартиры за услуги домофона .</w:t>
      </w:r>
      <w:r w:rsidR="00943602">
        <w:rPr>
          <w:sz w:val="18"/>
          <w:szCs w:val="18"/>
        </w:rPr>
        <w:t xml:space="preserve">                         </w:t>
      </w:r>
      <w:r w:rsidRPr="00943602">
        <w:rPr>
          <w:b/>
          <w:bCs/>
          <w:sz w:val="18"/>
          <w:szCs w:val="18"/>
        </w:rPr>
        <w:t xml:space="preserve">                         </w:t>
      </w:r>
      <w:r w:rsidR="00943602" w:rsidRPr="00943602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6744BBF7" w14:textId="29CB6CC1" w:rsidR="005608EA" w:rsidRDefault="005608E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3BAC27DB" w14:textId="702CFF63" w:rsidR="005608EA" w:rsidRDefault="005608EA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43602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>
        <w:rPr>
          <w:b/>
          <w:bCs/>
          <w:sz w:val="18"/>
          <w:szCs w:val="18"/>
        </w:rPr>
        <w:t xml:space="preserve">                 </w:t>
      </w:r>
    </w:p>
    <w:p w14:paraId="5681E1B6" w14:textId="67FCF563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4FBCE533" w14:textId="77777777" w:rsidR="005608EA" w:rsidRDefault="005608EA">
      <w:pPr>
        <w:rPr>
          <w:sz w:val="18"/>
          <w:szCs w:val="18"/>
        </w:rPr>
      </w:pPr>
    </w:p>
    <w:p w14:paraId="1CB1A674" w14:textId="03A3B580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Тариф 1 с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>. гаражного бокса (услуга паркинг)</w:t>
      </w:r>
      <w:proofErr w:type="gramStart"/>
      <w:r>
        <w:rPr>
          <w:sz w:val="18"/>
          <w:szCs w:val="18"/>
        </w:rPr>
        <w:t xml:space="preserve">-  </w:t>
      </w:r>
      <w:r w:rsidR="00582970">
        <w:rPr>
          <w:b/>
          <w:bCs/>
          <w:sz w:val="18"/>
          <w:szCs w:val="18"/>
        </w:rPr>
        <w:t>1</w:t>
      </w:r>
      <w:r w:rsidR="00BE4695">
        <w:rPr>
          <w:b/>
          <w:bCs/>
          <w:sz w:val="18"/>
          <w:szCs w:val="18"/>
        </w:rPr>
        <w:t>2.85</w:t>
      </w:r>
      <w:proofErr w:type="gramEnd"/>
      <w:r>
        <w:rPr>
          <w:b/>
          <w:bCs/>
          <w:sz w:val="18"/>
          <w:szCs w:val="18"/>
        </w:rPr>
        <w:t xml:space="preserve"> коп. </w:t>
      </w:r>
      <w:proofErr w:type="gramStart"/>
      <w:r>
        <w:rPr>
          <w:sz w:val="18"/>
          <w:szCs w:val="18"/>
        </w:rPr>
        <w:t>( без</w:t>
      </w:r>
      <w:proofErr w:type="gramEnd"/>
      <w:r>
        <w:rPr>
          <w:sz w:val="18"/>
          <w:szCs w:val="18"/>
        </w:rPr>
        <w:t xml:space="preserve"> учета электроснабжения  и 1 вакуумной уборки  в гараже  октябре </w:t>
      </w:r>
      <w:r w:rsidR="00A8616B">
        <w:rPr>
          <w:sz w:val="18"/>
          <w:szCs w:val="18"/>
        </w:rPr>
        <w:t>202</w:t>
      </w:r>
      <w:r w:rsidR="00BE4695">
        <w:rPr>
          <w:sz w:val="18"/>
          <w:szCs w:val="18"/>
        </w:rPr>
        <w:t>4</w:t>
      </w:r>
      <w:r w:rsidR="00B05249">
        <w:rPr>
          <w:sz w:val="18"/>
          <w:szCs w:val="18"/>
        </w:rPr>
        <w:t xml:space="preserve"> г.</w:t>
      </w:r>
    </w:p>
    <w:p w14:paraId="664B6A35" w14:textId="106490DB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8616B">
        <w:rPr>
          <w:sz w:val="18"/>
          <w:szCs w:val="18"/>
        </w:rPr>
        <w:t xml:space="preserve">Минимальный размер взноса на капитальный ремонт утвержден Кабинетом Министров РТ в размере </w:t>
      </w:r>
      <w:proofErr w:type="gramStart"/>
      <w:r w:rsidR="00BB356A">
        <w:rPr>
          <w:sz w:val="18"/>
          <w:szCs w:val="18"/>
        </w:rPr>
        <w:t>7.00</w:t>
      </w:r>
      <w:r w:rsidR="00B05249" w:rsidRPr="00A8616B">
        <w:rPr>
          <w:sz w:val="18"/>
          <w:szCs w:val="18"/>
        </w:rPr>
        <w:t xml:space="preserve"> </w:t>
      </w:r>
      <w:r w:rsidRPr="00A8616B">
        <w:rPr>
          <w:sz w:val="18"/>
          <w:szCs w:val="18"/>
        </w:rPr>
        <w:t xml:space="preserve"> </w:t>
      </w:r>
      <w:proofErr w:type="spellStart"/>
      <w:r w:rsidRPr="00A8616B">
        <w:rPr>
          <w:sz w:val="18"/>
          <w:szCs w:val="18"/>
        </w:rPr>
        <w:t>руб</w:t>
      </w:r>
      <w:proofErr w:type="spellEnd"/>
      <w:proofErr w:type="gramEnd"/>
      <w:r w:rsidRPr="00A8616B">
        <w:rPr>
          <w:sz w:val="18"/>
          <w:szCs w:val="18"/>
        </w:rPr>
        <w:t>/</w:t>
      </w:r>
      <w:proofErr w:type="spellStart"/>
      <w:r w:rsidRPr="00A8616B">
        <w:rPr>
          <w:sz w:val="18"/>
          <w:szCs w:val="18"/>
        </w:rPr>
        <w:t>кв.м</w:t>
      </w:r>
      <w:proofErr w:type="spellEnd"/>
      <w:r w:rsidRPr="00A8616B">
        <w:rPr>
          <w:sz w:val="18"/>
          <w:szCs w:val="18"/>
        </w:rPr>
        <w:t>.</w:t>
      </w:r>
      <w:r>
        <w:rPr>
          <w:sz w:val="18"/>
          <w:szCs w:val="18"/>
        </w:rPr>
        <w:t xml:space="preserve">.                       </w:t>
      </w:r>
    </w:p>
    <w:p w14:paraId="76366AB0" w14:textId="13665E0B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Расходы ТСЖ по коммунальным услугам складываются из услуг МУП «Водоканал» , Филиала АО «</w:t>
      </w:r>
      <w:proofErr w:type="spellStart"/>
      <w:r>
        <w:rPr>
          <w:sz w:val="18"/>
          <w:szCs w:val="18"/>
        </w:rPr>
        <w:t>Татэнергосбыт</w:t>
      </w:r>
      <w:proofErr w:type="spellEnd"/>
      <w:r>
        <w:rPr>
          <w:sz w:val="18"/>
          <w:szCs w:val="18"/>
        </w:rPr>
        <w:t>» Казанский филиал., ПАО «Генерирующая компания» ,</w:t>
      </w:r>
      <w:r w:rsidR="000E792F">
        <w:rPr>
          <w:sz w:val="18"/>
          <w:szCs w:val="18"/>
        </w:rPr>
        <w:t xml:space="preserve"> ООО «Управляющая компания «ПЖКХ» по Западной зоне деятельности </w:t>
      </w:r>
      <w:r w:rsidR="00943602">
        <w:rPr>
          <w:sz w:val="18"/>
          <w:szCs w:val="18"/>
        </w:rPr>
        <w:t xml:space="preserve"> на территории РТ по захоронению  и обработке ТБО </w:t>
      </w:r>
      <w:r w:rsidR="000E79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 которыми заключены соответствующие договоры на обслуживание.</w:t>
      </w:r>
    </w:p>
    <w:p w14:paraId="4BC4FBE8" w14:textId="47CFEA5A" w:rsidR="005608EA" w:rsidRDefault="005608EA" w:rsidP="000E792F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E792F">
        <w:rPr>
          <w:sz w:val="18"/>
          <w:szCs w:val="18"/>
        </w:rPr>
        <w:t xml:space="preserve"> Начисления по коммунальным услугам производятся на основании тарифов утвержденных Государственным комитетом по </w:t>
      </w:r>
      <w:proofErr w:type="gramStart"/>
      <w:r w:rsidR="000E792F">
        <w:rPr>
          <w:sz w:val="18"/>
          <w:szCs w:val="18"/>
        </w:rPr>
        <w:t>тариф</w:t>
      </w:r>
      <w:r w:rsidR="00582970">
        <w:rPr>
          <w:sz w:val="18"/>
          <w:szCs w:val="18"/>
        </w:rPr>
        <w:t>ам  Республики</w:t>
      </w:r>
      <w:proofErr w:type="gramEnd"/>
      <w:r w:rsidR="00582970">
        <w:rPr>
          <w:sz w:val="18"/>
          <w:szCs w:val="18"/>
        </w:rPr>
        <w:t xml:space="preserve"> Татарстан</w:t>
      </w:r>
      <w:r w:rsidR="00BB356A">
        <w:rPr>
          <w:sz w:val="18"/>
          <w:szCs w:val="18"/>
        </w:rPr>
        <w:t>. Тарифы на 2024 год вступают в силу с 01.07.2024 года.</w:t>
      </w:r>
    </w:p>
    <w:p w14:paraId="5F00D2D0" w14:textId="77777777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  Порядок и объем работ по содержанию общего имущества в многоквартирном </w:t>
      </w:r>
      <w:proofErr w:type="gramStart"/>
      <w:r>
        <w:rPr>
          <w:sz w:val="18"/>
          <w:szCs w:val="18"/>
        </w:rPr>
        <w:t>доме  определяются</w:t>
      </w:r>
      <w:proofErr w:type="gramEnd"/>
      <w:r>
        <w:rPr>
          <w:sz w:val="18"/>
          <w:szCs w:val="18"/>
        </w:rPr>
        <w:t xml:space="preserve"> Постановлением Правительства от 13 августа 2006 г. №491.</w:t>
      </w:r>
    </w:p>
    <w:p w14:paraId="3DA4661B" w14:textId="77777777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   Величина расходов </w:t>
      </w:r>
      <w:proofErr w:type="gramStart"/>
      <w:r>
        <w:rPr>
          <w:sz w:val="18"/>
          <w:szCs w:val="18"/>
        </w:rPr>
        <w:t>каждого  собственника</w:t>
      </w:r>
      <w:proofErr w:type="gramEnd"/>
      <w:r>
        <w:rPr>
          <w:sz w:val="18"/>
          <w:szCs w:val="18"/>
        </w:rPr>
        <w:t xml:space="preserve">  по содержанию принадлежащих  ему помещений, а также мест общего пользования соразмерна своей доле в праве общей собственности на это имущество — статья 158 Жилищного Кодекса РФ.</w:t>
      </w:r>
    </w:p>
    <w:p w14:paraId="50A6449D" w14:textId="52216C57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   Собственники гаражных боксов в зависимости от площади бокса, дополнительно оплачивают по утвержденным ОС тарифам : управление жилым фондом, уборка внутридомовых мест общего пользования, дератизация, текущий ремонт и техническое  обслуживание жилого дома, текущий ремонт и обслуживание внутри домовых систем электроснабжения, </w:t>
      </w:r>
      <w:r>
        <w:rPr>
          <w:sz w:val="18"/>
          <w:szCs w:val="18"/>
        </w:rPr>
        <w:lastRenderedPageBreak/>
        <w:t xml:space="preserve">техника-паспортиста : - </w:t>
      </w:r>
      <w:r w:rsidR="00582970">
        <w:rPr>
          <w:b/>
          <w:bCs/>
          <w:sz w:val="18"/>
          <w:szCs w:val="18"/>
        </w:rPr>
        <w:t>5.0+1,95</w:t>
      </w:r>
      <w:r>
        <w:rPr>
          <w:b/>
          <w:bCs/>
          <w:sz w:val="18"/>
          <w:szCs w:val="18"/>
        </w:rPr>
        <w:t>+0,1</w:t>
      </w:r>
      <w:r w:rsidR="00582970">
        <w:rPr>
          <w:b/>
          <w:bCs/>
          <w:sz w:val="18"/>
          <w:szCs w:val="18"/>
        </w:rPr>
        <w:t>5 + 2.0 +1.30</w:t>
      </w:r>
      <w:r>
        <w:rPr>
          <w:b/>
          <w:bCs/>
          <w:sz w:val="18"/>
          <w:szCs w:val="18"/>
        </w:rPr>
        <w:t xml:space="preserve"> +1,</w:t>
      </w:r>
      <w:r w:rsidR="00582970">
        <w:rPr>
          <w:b/>
          <w:bCs/>
          <w:sz w:val="18"/>
          <w:szCs w:val="18"/>
        </w:rPr>
        <w:t xml:space="preserve">48 = </w:t>
      </w:r>
      <w:r w:rsidR="00BE4695">
        <w:rPr>
          <w:b/>
          <w:bCs/>
          <w:sz w:val="18"/>
          <w:szCs w:val="18"/>
        </w:rPr>
        <w:t>12</w:t>
      </w:r>
      <w:r w:rsidR="00582970">
        <w:rPr>
          <w:b/>
          <w:bCs/>
          <w:sz w:val="18"/>
          <w:szCs w:val="18"/>
        </w:rPr>
        <w:t>.8</w:t>
      </w:r>
      <w:r w:rsidR="00BE4695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руб</w:t>
      </w:r>
      <w:proofErr w:type="spellEnd"/>
      <w:r>
        <w:rPr>
          <w:b/>
          <w:bCs/>
          <w:sz w:val="18"/>
          <w:szCs w:val="18"/>
        </w:rPr>
        <w:t xml:space="preserve">/ </w:t>
      </w:r>
      <w:proofErr w:type="spellStart"/>
      <w:r>
        <w:rPr>
          <w:b/>
          <w:bCs/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(</w:t>
      </w:r>
      <w:r w:rsidR="00194448">
        <w:rPr>
          <w:sz w:val="18"/>
          <w:szCs w:val="18"/>
        </w:rPr>
        <w:t>Одиннадцать</w:t>
      </w:r>
      <w:r>
        <w:rPr>
          <w:sz w:val="18"/>
          <w:szCs w:val="18"/>
        </w:rPr>
        <w:t xml:space="preserve">  рублей .</w:t>
      </w:r>
      <w:r w:rsidR="00194448">
        <w:rPr>
          <w:sz w:val="18"/>
          <w:szCs w:val="18"/>
        </w:rPr>
        <w:t>88</w:t>
      </w:r>
      <w:r>
        <w:rPr>
          <w:sz w:val="18"/>
          <w:szCs w:val="18"/>
        </w:rPr>
        <w:t xml:space="preserve">  коп) без учета электроснабжения. (50 % </w:t>
      </w:r>
      <w:proofErr w:type="gramStart"/>
      <w:r>
        <w:rPr>
          <w:sz w:val="18"/>
          <w:szCs w:val="18"/>
        </w:rPr>
        <w:t>от  показания</w:t>
      </w:r>
      <w:proofErr w:type="gramEnd"/>
      <w:r>
        <w:rPr>
          <w:sz w:val="18"/>
          <w:szCs w:val="18"/>
        </w:rPr>
        <w:t xml:space="preserve">  электросчетчика помещений цокольной части дома) , без одной вакуумной уборки в гараже в октябре 202</w:t>
      </w:r>
      <w:r w:rsidR="00BB356A">
        <w:rPr>
          <w:sz w:val="18"/>
          <w:szCs w:val="18"/>
        </w:rPr>
        <w:t>4</w:t>
      </w:r>
      <w:r>
        <w:rPr>
          <w:sz w:val="18"/>
          <w:szCs w:val="18"/>
        </w:rPr>
        <w:t xml:space="preserve"> года.              </w:t>
      </w:r>
    </w:p>
    <w:p w14:paraId="68D44C02" w14:textId="1B361717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  В течение отчетного периода правлению ТСЖ предоставляется право, в рамках утвержденной сметы, использовать средства ТСЖ из других статей сметы.</w:t>
      </w:r>
    </w:p>
    <w:p w14:paraId="3374E81B" w14:textId="0A19D41B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          Смета утверждается на 202</w:t>
      </w:r>
      <w:r w:rsidR="00BB356A">
        <w:rPr>
          <w:sz w:val="18"/>
          <w:szCs w:val="18"/>
        </w:rPr>
        <w:t>4</w:t>
      </w:r>
      <w:r>
        <w:rPr>
          <w:sz w:val="18"/>
          <w:szCs w:val="18"/>
        </w:rPr>
        <w:t xml:space="preserve"> календарный год и в случае отсутствия иного решения уполномоченного органа  ТСЖ «Чистопольская-34» распространяется на последующие периоды.</w:t>
      </w:r>
    </w:p>
    <w:p w14:paraId="26F9258F" w14:textId="4FDF9AC2" w:rsidR="005608EA" w:rsidRDefault="005608EA">
      <w:r>
        <w:rPr>
          <w:sz w:val="18"/>
          <w:szCs w:val="18"/>
        </w:rPr>
        <w:t xml:space="preserve">           Использование средства фонда капитального ремонта — по решению Общего Собрания собственников и согласованию с Министерством строительства и ЖКХ.</w:t>
      </w:r>
    </w:p>
    <w:p w14:paraId="3F2298F2" w14:textId="77777777" w:rsidR="005608EA" w:rsidRDefault="005608EA"/>
    <w:p w14:paraId="2D524605" w14:textId="77777777" w:rsidR="005608EA" w:rsidRDefault="005608E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854F9F2" w14:textId="4C618DC3" w:rsidR="005608EA" w:rsidRPr="00C87C84" w:rsidRDefault="005608EA">
      <w:pPr>
        <w:rPr>
          <w:sz w:val="22"/>
          <w:szCs w:val="22"/>
        </w:rPr>
      </w:pPr>
      <w:r w:rsidRPr="002E5C33">
        <w:t xml:space="preserve">           </w:t>
      </w:r>
      <w:r w:rsidRPr="00C87C84">
        <w:rPr>
          <w:b/>
          <w:bCs/>
          <w:sz w:val="22"/>
          <w:szCs w:val="22"/>
        </w:rPr>
        <w:t xml:space="preserve">Председатель собрания                                               </w:t>
      </w:r>
      <w:r w:rsidR="00943602" w:rsidRPr="00C87C84">
        <w:rPr>
          <w:b/>
          <w:bCs/>
          <w:sz w:val="22"/>
          <w:szCs w:val="22"/>
        </w:rPr>
        <w:t xml:space="preserve">                                 И.М. </w:t>
      </w:r>
      <w:proofErr w:type="spellStart"/>
      <w:r w:rsidRPr="00C87C84">
        <w:rPr>
          <w:b/>
          <w:bCs/>
          <w:sz w:val="22"/>
          <w:szCs w:val="22"/>
        </w:rPr>
        <w:t>Гараев</w:t>
      </w:r>
      <w:proofErr w:type="spellEnd"/>
      <w:r w:rsidRPr="00C87C84">
        <w:rPr>
          <w:b/>
          <w:bCs/>
          <w:sz w:val="22"/>
          <w:szCs w:val="22"/>
        </w:rPr>
        <w:t xml:space="preserve"> </w:t>
      </w:r>
      <w:r w:rsidRPr="00C87C84">
        <w:rPr>
          <w:sz w:val="22"/>
          <w:szCs w:val="22"/>
        </w:rPr>
        <w:t xml:space="preserve"> </w:t>
      </w:r>
    </w:p>
    <w:p w14:paraId="7F05815E" w14:textId="77777777" w:rsidR="005608EA" w:rsidRPr="00C87C84" w:rsidRDefault="005608EA">
      <w:pPr>
        <w:rPr>
          <w:sz w:val="22"/>
          <w:szCs w:val="22"/>
        </w:rPr>
      </w:pPr>
    </w:p>
    <w:p w14:paraId="1140E5CB" w14:textId="56208B47" w:rsidR="005608EA" w:rsidRPr="00C87C84" w:rsidRDefault="005608EA">
      <w:pPr>
        <w:rPr>
          <w:sz w:val="22"/>
          <w:szCs w:val="22"/>
        </w:rPr>
      </w:pPr>
      <w:r w:rsidRPr="00C87C84">
        <w:rPr>
          <w:sz w:val="22"/>
          <w:szCs w:val="22"/>
        </w:rPr>
        <w:t xml:space="preserve">         </w:t>
      </w:r>
      <w:r w:rsidR="00943602" w:rsidRPr="00C87C84">
        <w:rPr>
          <w:sz w:val="22"/>
          <w:szCs w:val="22"/>
        </w:rPr>
        <w:t xml:space="preserve"> </w:t>
      </w:r>
      <w:r w:rsidR="002E5C33" w:rsidRPr="00C87C84">
        <w:rPr>
          <w:sz w:val="22"/>
          <w:szCs w:val="22"/>
        </w:rPr>
        <w:t xml:space="preserve">  </w:t>
      </w:r>
      <w:r w:rsidRPr="00C87C84">
        <w:rPr>
          <w:b/>
          <w:bCs/>
          <w:sz w:val="22"/>
          <w:szCs w:val="22"/>
        </w:rPr>
        <w:t xml:space="preserve"> Секретарь собрания </w:t>
      </w:r>
      <w:r w:rsidRPr="00C87C84">
        <w:rPr>
          <w:sz w:val="22"/>
          <w:szCs w:val="22"/>
        </w:rPr>
        <w:t xml:space="preserve">                                                           </w:t>
      </w:r>
      <w:r w:rsidR="00943602" w:rsidRPr="00C87C84">
        <w:rPr>
          <w:b/>
          <w:bCs/>
          <w:sz w:val="22"/>
          <w:szCs w:val="22"/>
        </w:rPr>
        <w:t xml:space="preserve">           </w:t>
      </w:r>
      <w:r w:rsidR="002E5C33" w:rsidRPr="00C87C84">
        <w:rPr>
          <w:b/>
          <w:bCs/>
          <w:sz w:val="22"/>
          <w:szCs w:val="22"/>
        </w:rPr>
        <w:t xml:space="preserve">      </w:t>
      </w:r>
      <w:r w:rsidR="00943602" w:rsidRPr="00C87C84">
        <w:rPr>
          <w:b/>
          <w:bCs/>
          <w:sz w:val="22"/>
          <w:szCs w:val="22"/>
        </w:rPr>
        <w:t xml:space="preserve">      З.Ф. </w:t>
      </w:r>
      <w:r w:rsidRPr="00C87C84">
        <w:rPr>
          <w:b/>
          <w:bCs/>
          <w:sz w:val="22"/>
          <w:szCs w:val="22"/>
        </w:rPr>
        <w:t xml:space="preserve">Фазылова </w:t>
      </w:r>
    </w:p>
    <w:p w14:paraId="5CEA9B3E" w14:textId="77777777" w:rsidR="005608EA" w:rsidRPr="00C87C84" w:rsidRDefault="005608EA">
      <w:pPr>
        <w:rPr>
          <w:sz w:val="22"/>
          <w:szCs w:val="22"/>
        </w:rPr>
      </w:pPr>
      <w:r w:rsidRPr="00C87C84">
        <w:rPr>
          <w:sz w:val="22"/>
          <w:szCs w:val="22"/>
        </w:rPr>
        <w:t xml:space="preserve">        </w:t>
      </w:r>
    </w:p>
    <w:sectPr w:rsidR="005608EA" w:rsidRPr="00C87C84">
      <w:pgSz w:w="11906" w:h="16838"/>
      <w:pgMar w:top="1134" w:right="112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A"/>
    <w:rsid w:val="0001074A"/>
    <w:rsid w:val="00043473"/>
    <w:rsid w:val="00070759"/>
    <w:rsid w:val="000E792F"/>
    <w:rsid w:val="00137AEB"/>
    <w:rsid w:val="00172129"/>
    <w:rsid w:val="00194448"/>
    <w:rsid w:val="002265F1"/>
    <w:rsid w:val="002A74AA"/>
    <w:rsid w:val="002E5C33"/>
    <w:rsid w:val="00381C92"/>
    <w:rsid w:val="003F3345"/>
    <w:rsid w:val="00442EED"/>
    <w:rsid w:val="004C57B7"/>
    <w:rsid w:val="00522519"/>
    <w:rsid w:val="005608EA"/>
    <w:rsid w:val="00562495"/>
    <w:rsid w:val="00582970"/>
    <w:rsid w:val="005D6EB5"/>
    <w:rsid w:val="00644A23"/>
    <w:rsid w:val="00680A88"/>
    <w:rsid w:val="007818D0"/>
    <w:rsid w:val="008B799D"/>
    <w:rsid w:val="00943602"/>
    <w:rsid w:val="00983773"/>
    <w:rsid w:val="00A8616B"/>
    <w:rsid w:val="00B05249"/>
    <w:rsid w:val="00B135D1"/>
    <w:rsid w:val="00B54E37"/>
    <w:rsid w:val="00BB356A"/>
    <w:rsid w:val="00BE4695"/>
    <w:rsid w:val="00BE4BBB"/>
    <w:rsid w:val="00C17427"/>
    <w:rsid w:val="00C87C84"/>
    <w:rsid w:val="00CE2264"/>
    <w:rsid w:val="00D5405B"/>
    <w:rsid w:val="00E02571"/>
    <w:rsid w:val="00E60BAD"/>
    <w:rsid w:val="00F0785F"/>
    <w:rsid w:val="00F12749"/>
    <w:rsid w:val="00F27FEB"/>
    <w:rsid w:val="00F95E33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566B71"/>
  <w15:docId w15:val="{CB3F06C6-D7EE-48B6-B5BD-D5A5A8EA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99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4">
    <w:name w:val="Основной шрифт абзаца4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4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Emphasis"/>
    <w:qFormat/>
    <w:rPr>
      <w:i/>
      <w:i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к Общему Собранию</vt:lpstr>
    </vt:vector>
  </TitlesOfParts>
  <Company>SPecialiST RePack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к Общему Собранию</dc:title>
  <dc:subject/>
  <dc:creator>User</dc:creator>
  <cp:keywords/>
  <dc:description/>
  <cp:lastModifiedBy>Искандер</cp:lastModifiedBy>
  <cp:revision>4</cp:revision>
  <cp:lastPrinted>2022-12-03T13:46:00Z</cp:lastPrinted>
  <dcterms:created xsi:type="dcterms:W3CDTF">2023-12-15T17:18:00Z</dcterms:created>
  <dcterms:modified xsi:type="dcterms:W3CDTF">2023-12-15T18:45:00Z</dcterms:modified>
</cp:coreProperties>
</file>