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3B" w:rsidRDefault="003E3DE2" w:rsidP="00CF4D77">
      <w:pPr>
        <w:spacing w:after="0" w:line="240" w:lineRule="auto"/>
        <w:ind w:left="-993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6497671" cy="876300"/>
            <wp:effectExtent l="0" t="0" r="0" b="0"/>
            <wp:docPr id="4" name="Рисунок 4" descr="C:\Users\icl\Desktop\ыввв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cl\Desktop\ыввв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59" b="40561"/>
                    <a:stretch/>
                  </pic:blipFill>
                  <pic:spPr bwMode="auto">
                    <a:xfrm>
                      <a:off x="0" y="0"/>
                      <a:ext cx="6803329" cy="91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3DE2" w:rsidRDefault="003E3DE2" w:rsidP="00CF4D77">
      <w:pPr>
        <w:spacing w:after="0" w:line="240" w:lineRule="auto"/>
        <w:ind w:left="-993"/>
        <w:jc w:val="center"/>
        <w:rPr>
          <w:b/>
          <w:sz w:val="40"/>
          <w:szCs w:val="40"/>
        </w:rPr>
      </w:pPr>
    </w:p>
    <w:p w:rsidR="0092317D" w:rsidRPr="00007312" w:rsidRDefault="00A65A2D" w:rsidP="00CF4D77">
      <w:pPr>
        <w:spacing w:after="0" w:line="240" w:lineRule="auto"/>
        <w:ind w:left="-993"/>
        <w:jc w:val="center"/>
        <w:rPr>
          <w:b/>
          <w:sz w:val="40"/>
          <w:szCs w:val="40"/>
        </w:rPr>
      </w:pPr>
      <w:r w:rsidRPr="00007312">
        <w:rPr>
          <w:b/>
          <w:sz w:val="40"/>
          <w:szCs w:val="40"/>
        </w:rPr>
        <w:t>ООО «НОВАЯ ВЫСОТА»</w:t>
      </w:r>
    </w:p>
    <w:p w:rsidR="00CF4D77" w:rsidRPr="00CF4D77" w:rsidRDefault="00CF4D77" w:rsidP="00CF4D77">
      <w:pPr>
        <w:spacing w:after="0" w:line="240" w:lineRule="auto"/>
        <w:ind w:left="-993"/>
        <w:jc w:val="center"/>
        <w:rPr>
          <w:b/>
          <w:sz w:val="28"/>
          <w:szCs w:val="28"/>
        </w:rPr>
      </w:pPr>
      <w:r w:rsidRPr="00CF4D77">
        <w:rPr>
          <w:b/>
          <w:sz w:val="28"/>
          <w:szCs w:val="28"/>
        </w:rPr>
        <w:t xml:space="preserve">г Казань, </w:t>
      </w:r>
      <w:proofErr w:type="spellStart"/>
      <w:r w:rsidRPr="00CF4D77">
        <w:rPr>
          <w:b/>
          <w:sz w:val="28"/>
          <w:szCs w:val="28"/>
        </w:rPr>
        <w:t>ул.Октябрьская</w:t>
      </w:r>
      <w:proofErr w:type="spellEnd"/>
      <w:r w:rsidRPr="00CF4D77">
        <w:rPr>
          <w:b/>
          <w:sz w:val="28"/>
          <w:szCs w:val="28"/>
        </w:rPr>
        <w:t>, д.9Б, 420057</w:t>
      </w:r>
      <w:r w:rsidR="00007312">
        <w:rPr>
          <w:b/>
          <w:sz w:val="28"/>
          <w:szCs w:val="28"/>
        </w:rPr>
        <w:t>, тел/факс (843)590-07-96</w:t>
      </w:r>
    </w:p>
    <w:p w:rsidR="00007312" w:rsidRDefault="00007312" w:rsidP="00007312">
      <w:pPr>
        <w:spacing w:after="0"/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ИНН/КПП</w:t>
      </w:r>
      <w:r w:rsidRPr="00007312">
        <w:rPr>
          <w:b/>
          <w:sz w:val="28"/>
          <w:szCs w:val="28"/>
        </w:rPr>
        <w:t>1657230309/</w:t>
      </w:r>
      <w:proofErr w:type="gramStart"/>
      <w:r w:rsidRPr="00007312">
        <w:rPr>
          <w:b/>
          <w:sz w:val="28"/>
          <w:szCs w:val="28"/>
        </w:rPr>
        <w:t>165701001</w:t>
      </w:r>
      <w:r>
        <w:rPr>
          <w:b/>
          <w:sz w:val="28"/>
          <w:szCs w:val="28"/>
        </w:rPr>
        <w:t xml:space="preserve"> ;</w:t>
      </w:r>
      <w:proofErr w:type="gramEnd"/>
      <w:r>
        <w:rPr>
          <w:b/>
          <w:sz w:val="28"/>
          <w:szCs w:val="28"/>
        </w:rPr>
        <w:t xml:space="preserve"> ОГРН </w:t>
      </w:r>
      <w:r w:rsidRPr="00007312">
        <w:rPr>
          <w:b/>
          <w:sz w:val="28"/>
          <w:szCs w:val="28"/>
        </w:rPr>
        <w:t>1161690157430</w:t>
      </w:r>
    </w:p>
    <w:p w:rsidR="00007312" w:rsidRDefault="00007312" w:rsidP="00007312">
      <w:pPr>
        <w:spacing w:after="0"/>
        <w:ind w:left="-993"/>
        <w:jc w:val="center"/>
        <w:rPr>
          <w:b/>
          <w:sz w:val="28"/>
          <w:szCs w:val="28"/>
        </w:rPr>
      </w:pPr>
      <w:r w:rsidRPr="00007312">
        <w:rPr>
          <w:b/>
          <w:sz w:val="28"/>
          <w:szCs w:val="28"/>
          <w:u w:val="single"/>
        </w:rPr>
        <w:t>Р/</w:t>
      </w:r>
      <w:proofErr w:type="spellStart"/>
      <w:r w:rsidRPr="00007312">
        <w:rPr>
          <w:b/>
          <w:sz w:val="28"/>
          <w:szCs w:val="28"/>
          <w:u w:val="single"/>
        </w:rPr>
        <w:t>сч</w:t>
      </w:r>
      <w:proofErr w:type="spellEnd"/>
      <w:r w:rsidRPr="00007312">
        <w:rPr>
          <w:b/>
          <w:sz w:val="28"/>
          <w:szCs w:val="28"/>
          <w:u w:val="single"/>
        </w:rPr>
        <w:t>. 40702810929070002667</w:t>
      </w:r>
      <w:r>
        <w:rPr>
          <w:b/>
          <w:sz w:val="28"/>
          <w:szCs w:val="28"/>
          <w:u w:val="single"/>
        </w:rPr>
        <w:t xml:space="preserve"> </w:t>
      </w:r>
      <w:r w:rsidRPr="00007312">
        <w:rPr>
          <w:b/>
          <w:sz w:val="28"/>
          <w:szCs w:val="28"/>
        </w:rPr>
        <w:t>В ФИЛИАЛ «НИЖЕГОРОДСКИЙ»</w:t>
      </w:r>
      <w:r>
        <w:rPr>
          <w:b/>
          <w:sz w:val="28"/>
          <w:szCs w:val="28"/>
        </w:rPr>
        <w:t xml:space="preserve">                               </w:t>
      </w:r>
      <w:r w:rsidRPr="00007312">
        <w:rPr>
          <w:b/>
          <w:sz w:val="28"/>
          <w:szCs w:val="28"/>
        </w:rPr>
        <w:t xml:space="preserve"> </w:t>
      </w:r>
    </w:p>
    <w:p w:rsidR="00007312" w:rsidRDefault="00007312" w:rsidP="00007312">
      <w:pPr>
        <w:spacing w:after="0"/>
        <w:ind w:left="-993"/>
        <w:jc w:val="center"/>
        <w:rPr>
          <w:b/>
          <w:sz w:val="28"/>
          <w:szCs w:val="28"/>
        </w:rPr>
      </w:pPr>
      <w:r w:rsidRPr="00007312">
        <w:rPr>
          <w:b/>
          <w:sz w:val="28"/>
          <w:szCs w:val="28"/>
        </w:rPr>
        <w:t>АО «АЛЬФА-БАНК»</w:t>
      </w:r>
      <w:r>
        <w:rPr>
          <w:b/>
          <w:sz w:val="28"/>
          <w:szCs w:val="28"/>
        </w:rPr>
        <w:t xml:space="preserve"> БИК </w:t>
      </w:r>
      <w:proofErr w:type="gramStart"/>
      <w:r w:rsidRPr="00007312">
        <w:rPr>
          <w:b/>
          <w:sz w:val="28"/>
          <w:szCs w:val="28"/>
        </w:rPr>
        <w:t>042202824</w:t>
      </w:r>
      <w:r>
        <w:rPr>
          <w:b/>
          <w:sz w:val="28"/>
          <w:szCs w:val="28"/>
        </w:rPr>
        <w:t xml:space="preserve"> ;</w:t>
      </w:r>
      <w:proofErr w:type="gramEnd"/>
      <w:r>
        <w:rPr>
          <w:b/>
          <w:sz w:val="28"/>
          <w:szCs w:val="28"/>
        </w:rPr>
        <w:t xml:space="preserve"> </w:t>
      </w:r>
    </w:p>
    <w:p w:rsidR="00007312" w:rsidRPr="00007312" w:rsidRDefault="00007312" w:rsidP="00007312">
      <w:pPr>
        <w:spacing w:after="0"/>
        <w:ind w:left="-99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к/</w:t>
      </w:r>
      <w:proofErr w:type="spellStart"/>
      <w:r>
        <w:rPr>
          <w:b/>
          <w:sz w:val="28"/>
          <w:szCs w:val="28"/>
        </w:rPr>
        <w:t>сч</w:t>
      </w:r>
      <w:proofErr w:type="spellEnd"/>
      <w:r>
        <w:rPr>
          <w:b/>
          <w:sz w:val="28"/>
          <w:szCs w:val="28"/>
        </w:rPr>
        <w:t xml:space="preserve"> </w:t>
      </w:r>
      <w:r w:rsidRPr="00007312">
        <w:rPr>
          <w:b/>
          <w:sz w:val="28"/>
          <w:szCs w:val="28"/>
        </w:rPr>
        <w:t xml:space="preserve">30101810200000000824 в ВОЛГО-ВЯТСКОЕ ГУ БАНКА РОССИИ                                                                                                                                          </w:t>
      </w:r>
    </w:p>
    <w:p w:rsidR="00A65A2D" w:rsidRPr="00A65A2D" w:rsidRDefault="00A65A2D" w:rsidP="00007312">
      <w:pPr>
        <w:spacing w:after="0"/>
        <w:ind w:left="-993"/>
        <w:jc w:val="center"/>
        <w:rPr>
          <w:b/>
          <w:sz w:val="28"/>
          <w:szCs w:val="28"/>
        </w:rPr>
      </w:pPr>
      <w:r w:rsidRPr="00A65A2D">
        <w:rPr>
          <w:b/>
          <w:sz w:val="28"/>
          <w:szCs w:val="28"/>
        </w:rPr>
        <w:t>8 903 305 70 82</w:t>
      </w:r>
      <w:r w:rsidR="001C5A82">
        <w:rPr>
          <w:b/>
          <w:sz w:val="28"/>
          <w:szCs w:val="28"/>
        </w:rPr>
        <w:t xml:space="preserve"> Смирнов</w:t>
      </w:r>
      <w:r w:rsidRPr="00A65A2D">
        <w:rPr>
          <w:b/>
          <w:sz w:val="28"/>
          <w:szCs w:val="28"/>
        </w:rPr>
        <w:t xml:space="preserve"> Владислав</w:t>
      </w:r>
      <w:r w:rsidR="001C5A82">
        <w:rPr>
          <w:b/>
          <w:sz w:val="28"/>
          <w:szCs w:val="28"/>
        </w:rPr>
        <w:t xml:space="preserve"> Юрьевич</w:t>
      </w:r>
      <w:r w:rsidRPr="00A65A2D">
        <w:rPr>
          <w:b/>
          <w:sz w:val="28"/>
          <w:szCs w:val="28"/>
        </w:rPr>
        <w:t>, Управляющий</w:t>
      </w:r>
    </w:p>
    <w:p w:rsidR="008E3C93" w:rsidRPr="003E3DE2" w:rsidRDefault="00A65A2D" w:rsidP="003E3DE2">
      <w:pPr>
        <w:spacing w:after="0"/>
        <w:ind w:left="-993"/>
        <w:jc w:val="center"/>
        <w:rPr>
          <w:b/>
          <w:sz w:val="28"/>
          <w:szCs w:val="28"/>
        </w:rPr>
      </w:pPr>
      <w:r w:rsidRPr="00823027">
        <w:rPr>
          <w:b/>
          <w:sz w:val="28"/>
          <w:szCs w:val="28"/>
          <w:lang w:val="en-US"/>
        </w:rPr>
        <w:t>e</w:t>
      </w:r>
      <w:r w:rsidRPr="003E3DE2">
        <w:rPr>
          <w:b/>
          <w:sz w:val="28"/>
          <w:szCs w:val="28"/>
        </w:rPr>
        <w:t>-</w:t>
      </w:r>
      <w:r w:rsidRPr="00823027">
        <w:rPr>
          <w:b/>
          <w:sz w:val="28"/>
          <w:szCs w:val="28"/>
          <w:lang w:val="en-US"/>
        </w:rPr>
        <w:t>mail</w:t>
      </w:r>
      <w:r w:rsidRPr="003E3DE2">
        <w:rPr>
          <w:b/>
          <w:sz w:val="28"/>
          <w:szCs w:val="28"/>
        </w:rPr>
        <w:t xml:space="preserve">: </w:t>
      </w:r>
      <w:hyperlink r:id="rId6" w:history="1">
        <w:r w:rsidRPr="00823027">
          <w:rPr>
            <w:rStyle w:val="a5"/>
            <w:b/>
            <w:sz w:val="28"/>
            <w:szCs w:val="28"/>
            <w:lang w:val="en-US"/>
          </w:rPr>
          <w:t>nov</w:t>
        </w:r>
        <w:r w:rsidRPr="003E3DE2">
          <w:rPr>
            <w:rStyle w:val="a5"/>
            <w:b/>
            <w:sz w:val="28"/>
            <w:szCs w:val="28"/>
          </w:rPr>
          <w:t>.</w:t>
        </w:r>
        <w:r w:rsidRPr="00823027">
          <w:rPr>
            <w:rStyle w:val="a5"/>
            <w:b/>
            <w:sz w:val="28"/>
            <w:szCs w:val="28"/>
            <w:lang w:val="en-US"/>
          </w:rPr>
          <w:t>v</w:t>
        </w:r>
        <w:r w:rsidRPr="003E3DE2">
          <w:rPr>
            <w:rStyle w:val="a5"/>
            <w:b/>
            <w:sz w:val="28"/>
            <w:szCs w:val="28"/>
          </w:rPr>
          <w:t>116@</w:t>
        </w:r>
        <w:r w:rsidRPr="00823027">
          <w:rPr>
            <w:rStyle w:val="a5"/>
            <w:b/>
            <w:sz w:val="28"/>
            <w:szCs w:val="28"/>
            <w:lang w:val="en-US"/>
          </w:rPr>
          <w:t>mail</w:t>
        </w:r>
        <w:r w:rsidRPr="003E3DE2">
          <w:rPr>
            <w:rStyle w:val="a5"/>
            <w:b/>
            <w:sz w:val="28"/>
            <w:szCs w:val="28"/>
          </w:rPr>
          <w:t>.</w:t>
        </w:r>
        <w:proofErr w:type="spellStart"/>
        <w:r w:rsidRPr="00823027">
          <w:rPr>
            <w:rStyle w:val="a5"/>
            <w:b/>
            <w:sz w:val="28"/>
            <w:szCs w:val="28"/>
            <w:lang w:val="en-US"/>
          </w:rPr>
          <w:t>ru</w:t>
        </w:r>
        <w:proofErr w:type="spellEnd"/>
      </w:hyperlink>
      <w:r w:rsidRPr="003E3DE2">
        <w:rPr>
          <w:b/>
          <w:sz w:val="28"/>
          <w:szCs w:val="28"/>
        </w:rPr>
        <w:t xml:space="preserve"> </w:t>
      </w:r>
      <w:r w:rsidR="003E3DE2">
        <w:rPr>
          <w:b/>
          <w:sz w:val="28"/>
          <w:szCs w:val="28"/>
        </w:rPr>
        <w:t xml:space="preserve">сайт: </w:t>
      </w:r>
      <w:hyperlink r:id="rId7" w:history="1">
        <w:r w:rsidR="003E3DE2" w:rsidRPr="003E3DE2">
          <w:rPr>
            <w:rStyle w:val="a5"/>
            <w:b/>
            <w:sz w:val="28"/>
            <w:szCs w:val="28"/>
          </w:rPr>
          <w:t>Новая-высота116.рф</w:t>
        </w:r>
      </w:hyperlink>
    </w:p>
    <w:p w:rsidR="008E3C93" w:rsidRPr="003E3DE2" w:rsidRDefault="008E3C93" w:rsidP="00007312">
      <w:pPr>
        <w:spacing w:after="0"/>
        <w:ind w:left="-993"/>
        <w:jc w:val="center"/>
        <w:rPr>
          <w:b/>
          <w:sz w:val="28"/>
          <w:szCs w:val="28"/>
        </w:rPr>
      </w:pPr>
    </w:p>
    <w:p w:rsidR="00BC5834" w:rsidRDefault="0043503A" w:rsidP="003E3DE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КОММЕРЧЕСК</w:t>
      </w:r>
      <w:r w:rsidR="00215A93">
        <w:rPr>
          <w:b/>
          <w:sz w:val="28"/>
          <w:szCs w:val="28"/>
        </w:rPr>
        <w:t>ОЕ</w:t>
      </w:r>
      <w:r w:rsidR="0078495E">
        <w:rPr>
          <w:b/>
          <w:sz w:val="28"/>
          <w:szCs w:val="28"/>
        </w:rPr>
        <w:t xml:space="preserve"> ПРЕДЛОЖЕНИЕ ПО </w:t>
      </w:r>
      <w:r w:rsidR="008F3874">
        <w:rPr>
          <w:b/>
          <w:sz w:val="28"/>
          <w:szCs w:val="28"/>
        </w:rPr>
        <w:t>РЕМОНТУ</w:t>
      </w:r>
      <w:r w:rsidR="00CD01BD">
        <w:rPr>
          <w:b/>
          <w:sz w:val="28"/>
          <w:szCs w:val="28"/>
        </w:rPr>
        <w:t xml:space="preserve"> КРОВЛИ</w:t>
      </w:r>
      <w:r w:rsidR="00BC5834">
        <w:rPr>
          <w:b/>
          <w:sz w:val="28"/>
          <w:szCs w:val="28"/>
        </w:rPr>
        <w:t xml:space="preserve"> </w:t>
      </w:r>
      <w:r w:rsidR="004F2A58">
        <w:rPr>
          <w:b/>
          <w:sz w:val="28"/>
          <w:szCs w:val="28"/>
        </w:rPr>
        <w:t>МКД</w:t>
      </w:r>
    </w:p>
    <w:p w:rsidR="002B19F7" w:rsidRDefault="002B19F7" w:rsidP="003E3DE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ТСЖ «Чистопольская-34»</w:t>
      </w:r>
    </w:p>
    <w:p w:rsidR="008E3C93" w:rsidRPr="008E3C93" w:rsidRDefault="004D4FF4" w:rsidP="004655A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АДРЕСУ</w:t>
      </w:r>
      <w:r w:rsidR="00BC5834">
        <w:rPr>
          <w:b/>
          <w:sz w:val="28"/>
          <w:szCs w:val="28"/>
        </w:rPr>
        <w:t xml:space="preserve"> </w:t>
      </w:r>
      <w:proofErr w:type="spellStart"/>
      <w:r w:rsidR="001F27DF">
        <w:rPr>
          <w:b/>
          <w:sz w:val="28"/>
          <w:szCs w:val="28"/>
        </w:rPr>
        <w:t>г</w:t>
      </w:r>
      <w:r w:rsidR="004F2A58">
        <w:rPr>
          <w:b/>
          <w:sz w:val="28"/>
          <w:szCs w:val="28"/>
        </w:rPr>
        <w:t>.КАЗАНЬ</w:t>
      </w:r>
      <w:proofErr w:type="spellEnd"/>
      <w:r w:rsidR="004F2A58">
        <w:rPr>
          <w:b/>
          <w:sz w:val="28"/>
          <w:szCs w:val="28"/>
        </w:rPr>
        <w:t>; ул.ЧИСТОПОЛЬСКАЯ,34</w:t>
      </w:r>
    </w:p>
    <w:tbl>
      <w:tblPr>
        <w:tblStyle w:val="a4"/>
        <w:tblpPr w:leftFromText="180" w:rightFromText="180" w:vertAnchor="text" w:horzAnchor="margin" w:tblpY="326"/>
        <w:tblW w:w="10456" w:type="dxa"/>
        <w:tblLook w:val="04A0" w:firstRow="1" w:lastRow="0" w:firstColumn="1" w:lastColumn="0" w:noHBand="0" w:noVBand="1"/>
      </w:tblPr>
      <w:tblGrid>
        <w:gridCol w:w="569"/>
        <w:gridCol w:w="4655"/>
        <w:gridCol w:w="1110"/>
        <w:gridCol w:w="958"/>
        <w:gridCol w:w="1546"/>
        <w:gridCol w:w="1618"/>
      </w:tblGrid>
      <w:tr w:rsidR="00D31C39" w:rsidTr="00D31C39">
        <w:trPr>
          <w:trHeight w:val="980"/>
        </w:trPr>
        <w:tc>
          <w:tcPr>
            <w:tcW w:w="574" w:type="dxa"/>
          </w:tcPr>
          <w:p w:rsidR="001349A2" w:rsidRPr="007C1D3C" w:rsidRDefault="001349A2" w:rsidP="0078495E">
            <w:pPr>
              <w:spacing w:line="432" w:lineRule="atLeast"/>
              <w:jc w:val="center"/>
              <w:textAlignment w:val="top"/>
              <w:rPr>
                <w:rFonts w:eastAsia="Times New Roman" w:cs="Times New Roman"/>
                <w:color w:val="777777"/>
                <w:sz w:val="28"/>
                <w:szCs w:val="28"/>
                <w:lang w:eastAsia="ru-RU"/>
              </w:rPr>
            </w:pPr>
            <w:r w:rsidRPr="007C1D3C">
              <w:rPr>
                <w:rFonts w:eastAsia="Times New Roman" w:cs="Times New Roman"/>
                <w:color w:val="777777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70" w:type="dxa"/>
          </w:tcPr>
          <w:p w:rsidR="001349A2" w:rsidRPr="007C1D3C" w:rsidRDefault="001349A2" w:rsidP="0078495E">
            <w:pPr>
              <w:spacing w:line="432" w:lineRule="atLeast"/>
              <w:jc w:val="center"/>
              <w:textAlignment w:val="top"/>
              <w:rPr>
                <w:rFonts w:eastAsia="Times New Roman" w:cs="Times New Roman"/>
                <w:color w:val="777777"/>
                <w:sz w:val="28"/>
                <w:szCs w:val="28"/>
                <w:lang w:eastAsia="ru-RU"/>
              </w:rPr>
            </w:pPr>
            <w:r w:rsidRPr="007C1D3C">
              <w:rPr>
                <w:rFonts w:eastAsia="Times New Roman" w:cs="Times New Roman"/>
                <w:color w:val="777777"/>
                <w:sz w:val="28"/>
                <w:szCs w:val="28"/>
                <w:lang w:eastAsia="ru-RU"/>
              </w:rPr>
              <w:t>Вид работ</w:t>
            </w:r>
          </w:p>
        </w:tc>
        <w:tc>
          <w:tcPr>
            <w:tcW w:w="1110" w:type="dxa"/>
          </w:tcPr>
          <w:p w:rsidR="001349A2" w:rsidRPr="007C1D3C" w:rsidRDefault="001349A2" w:rsidP="0078495E">
            <w:pPr>
              <w:spacing w:line="432" w:lineRule="atLeast"/>
              <w:jc w:val="center"/>
              <w:textAlignment w:val="top"/>
              <w:rPr>
                <w:rFonts w:eastAsia="Times New Roman" w:cs="Times New Roman"/>
                <w:color w:val="777777"/>
                <w:sz w:val="28"/>
                <w:szCs w:val="28"/>
                <w:lang w:eastAsia="ru-RU"/>
              </w:rPr>
            </w:pPr>
            <w:proofErr w:type="spellStart"/>
            <w:r w:rsidRPr="007C1D3C">
              <w:rPr>
                <w:rFonts w:eastAsia="Times New Roman" w:cs="Times New Roman"/>
                <w:color w:val="777777"/>
                <w:sz w:val="28"/>
                <w:szCs w:val="28"/>
                <w:lang w:eastAsia="ru-RU"/>
              </w:rPr>
              <w:t>Ед.изм</w:t>
            </w:r>
            <w:proofErr w:type="spellEnd"/>
            <w:r w:rsidRPr="007C1D3C">
              <w:rPr>
                <w:rFonts w:eastAsia="Times New Roman" w:cs="Times New Roman"/>
                <w:color w:val="777777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6" w:type="dxa"/>
          </w:tcPr>
          <w:p w:rsidR="001349A2" w:rsidRPr="007C1D3C" w:rsidRDefault="001349A2" w:rsidP="0078495E">
            <w:pPr>
              <w:spacing w:line="432" w:lineRule="atLeast"/>
              <w:jc w:val="center"/>
              <w:textAlignment w:val="top"/>
              <w:rPr>
                <w:rFonts w:eastAsia="Times New Roman" w:cs="Times New Roman"/>
                <w:color w:val="777777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777777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553" w:type="dxa"/>
          </w:tcPr>
          <w:p w:rsidR="001349A2" w:rsidRDefault="001349A2" w:rsidP="00D31C39">
            <w:pPr>
              <w:spacing w:line="432" w:lineRule="atLeast"/>
              <w:jc w:val="center"/>
              <w:textAlignment w:val="top"/>
              <w:rPr>
                <w:rFonts w:eastAsia="Times New Roman" w:cs="Times New Roman"/>
                <w:color w:val="777777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777777"/>
                <w:sz w:val="28"/>
                <w:szCs w:val="28"/>
                <w:lang w:eastAsia="ru-RU"/>
              </w:rPr>
              <w:t>Стоимость (руб.)</w:t>
            </w:r>
          </w:p>
        </w:tc>
        <w:tc>
          <w:tcPr>
            <w:tcW w:w="1373" w:type="dxa"/>
          </w:tcPr>
          <w:p w:rsidR="001349A2" w:rsidRDefault="001349A2" w:rsidP="0078495E">
            <w:pPr>
              <w:spacing w:line="432" w:lineRule="atLeast"/>
              <w:jc w:val="center"/>
              <w:textAlignment w:val="top"/>
              <w:rPr>
                <w:rFonts w:eastAsia="Times New Roman" w:cs="Times New Roman"/>
                <w:color w:val="777777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777777"/>
                <w:sz w:val="28"/>
                <w:szCs w:val="28"/>
                <w:lang w:eastAsia="ru-RU"/>
              </w:rPr>
              <w:t>Итого (руб.)</w:t>
            </w:r>
          </w:p>
        </w:tc>
      </w:tr>
      <w:tr w:rsidR="00D31C39" w:rsidTr="00D31C39">
        <w:trPr>
          <w:trHeight w:val="547"/>
        </w:trPr>
        <w:tc>
          <w:tcPr>
            <w:tcW w:w="574" w:type="dxa"/>
          </w:tcPr>
          <w:p w:rsidR="001349A2" w:rsidRDefault="001349A2" w:rsidP="0078495E">
            <w:pPr>
              <w:spacing w:line="432" w:lineRule="atLeast"/>
              <w:textAlignment w:val="top"/>
              <w:rPr>
                <w:rFonts w:eastAsia="Times New Roman" w:cs="Times New Roman"/>
                <w:color w:val="777777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color w:val="777777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4870" w:type="dxa"/>
          </w:tcPr>
          <w:p w:rsidR="001349A2" w:rsidRPr="002D64EE" w:rsidRDefault="004F2A58" w:rsidP="004F2A58">
            <w:pPr>
              <w:spacing w:line="432" w:lineRule="atLeast"/>
              <w:textAlignment w:val="top"/>
              <w:rPr>
                <w:rFonts w:ascii="Arial" w:eastAsia="Times New Roman" w:hAnsi="Arial" w:cs="Arial"/>
                <w:b/>
                <w:color w:val="777777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Демонтаж старой кровли,</w:t>
            </w:r>
            <w:r w:rsidR="00D90F1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демонтаж обрешётки,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8207B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монтаж гидроизоляции,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монтаж обрешётки,</w:t>
            </w:r>
            <w:r w:rsidR="008F387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монтаж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нового слоя кровли из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металлочерепицы</w:t>
            </w:r>
            <w:proofErr w:type="spellEnd"/>
          </w:p>
        </w:tc>
        <w:tc>
          <w:tcPr>
            <w:tcW w:w="1110" w:type="dxa"/>
          </w:tcPr>
          <w:p w:rsidR="001349A2" w:rsidRPr="004D4FF4" w:rsidRDefault="001349A2" w:rsidP="004116E8">
            <w:pPr>
              <w:pStyle w:val="ab"/>
              <w:jc w:val="center"/>
              <w:rPr>
                <w:rFonts w:eastAsia="Times New Roman"/>
                <w:i/>
                <w:color w:val="777777"/>
                <w:lang w:eastAsia="ru-RU"/>
              </w:rPr>
            </w:pPr>
            <w:r w:rsidRPr="004D4FF4"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м2</w:t>
            </w:r>
          </w:p>
        </w:tc>
        <w:tc>
          <w:tcPr>
            <w:tcW w:w="976" w:type="dxa"/>
          </w:tcPr>
          <w:p w:rsidR="001349A2" w:rsidRPr="004D4FF4" w:rsidRDefault="002B19F7" w:rsidP="004116E8">
            <w:pPr>
              <w:pStyle w:val="ab"/>
              <w:jc w:val="center"/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1340</w:t>
            </w:r>
          </w:p>
        </w:tc>
        <w:tc>
          <w:tcPr>
            <w:tcW w:w="1553" w:type="dxa"/>
          </w:tcPr>
          <w:p w:rsidR="001349A2" w:rsidRPr="004D4FF4" w:rsidRDefault="008F3874" w:rsidP="002B19F7">
            <w:pPr>
              <w:pStyle w:val="ab"/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2</w:t>
            </w:r>
            <w:r w:rsidR="004116E8"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700</w:t>
            </w:r>
            <w:r w:rsidR="004116E8"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,00</w:t>
            </w:r>
          </w:p>
        </w:tc>
        <w:tc>
          <w:tcPr>
            <w:tcW w:w="1373" w:type="dxa"/>
          </w:tcPr>
          <w:p w:rsidR="001349A2" w:rsidRPr="004D4FF4" w:rsidRDefault="002B19F7" w:rsidP="002B19F7">
            <w:pPr>
              <w:pStyle w:val="ab"/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3 618</w:t>
            </w:r>
            <w:r w:rsidR="004116E8"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4F2A58"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000</w:t>
            </w:r>
            <w:r w:rsidR="004116E8"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,00</w:t>
            </w:r>
          </w:p>
        </w:tc>
      </w:tr>
      <w:tr w:rsidR="00D31C39" w:rsidTr="002B19F7">
        <w:trPr>
          <w:trHeight w:val="660"/>
        </w:trPr>
        <w:tc>
          <w:tcPr>
            <w:tcW w:w="574" w:type="dxa"/>
          </w:tcPr>
          <w:p w:rsidR="001349A2" w:rsidRDefault="001349A2" w:rsidP="0078495E">
            <w:pPr>
              <w:spacing w:line="432" w:lineRule="atLeast"/>
              <w:textAlignment w:val="top"/>
              <w:rPr>
                <w:rFonts w:eastAsia="Times New Roman" w:cs="Times New Roman"/>
                <w:color w:val="777777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color w:val="777777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4870" w:type="dxa"/>
          </w:tcPr>
          <w:p w:rsidR="001349A2" w:rsidRPr="002D64EE" w:rsidRDefault="004F2A58" w:rsidP="00D31C39">
            <w:pPr>
              <w:spacing w:line="432" w:lineRule="atLeast"/>
              <w:textAlignment w:val="top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Замена оцинкованных коробов</w:t>
            </w:r>
          </w:p>
        </w:tc>
        <w:tc>
          <w:tcPr>
            <w:tcW w:w="1110" w:type="dxa"/>
          </w:tcPr>
          <w:p w:rsidR="001349A2" w:rsidRPr="004D4FF4" w:rsidRDefault="004116E8" w:rsidP="004116E8">
            <w:pPr>
              <w:pStyle w:val="ab"/>
              <w:jc w:val="center"/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</w:t>
            </w:r>
            <w:r w:rsidR="000A5B95"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.п</w:t>
            </w:r>
            <w:proofErr w:type="spellEnd"/>
            <w:r w:rsidR="000A5B95"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976" w:type="dxa"/>
          </w:tcPr>
          <w:p w:rsidR="001349A2" w:rsidRPr="004D4FF4" w:rsidRDefault="004F2A58" w:rsidP="004116E8">
            <w:pPr>
              <w:pStyle w:val="ab"/>
              <w:jc w:val="center"/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40</w:t>
            </w:r>
          </w:p>
        </w:tc>
        <w:tc>
          <w:tcPr>
            <w:tcW w:w="1553" w:type="dxa"/>
          </w:tcPr>
          <w:p w:rsidR="00D31C39" w:rsidRPr="004D4FF4" w:rsidRDefault="004F2A58" w:rsidP="002B19F7">
            <w:pPr>
              <w:pStyle w:val="ab"/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2</w:t>
            </w:r>
            <w:r w:rsidR="004116E8"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9</w:t>
            </w:r>
            <w:r w:rsidR="008F3874"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00</w:t>
            </w:r>
            <w:r w:rsidR="004116E8"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,00</w:t>
            </w:r>
          </w:p>
        </w:tc>
        <w:tc>
          <w:tcPr>
            <w:tcW w:w="1373" w:type="dxa"/>
          </w:tcPr>
          <w:p w:rsidR="00D31C39" w:rsidRPr="004D4FF4" w:rsidRDefault="004F2A58" w:rsidP="002B19F7">
            <w:pPr>
              <w:pStyle w:val="ab"/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116</w:t>
            </w:r>
            <w:r w:rsidR="004116E8"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000</w:t>
            </w:r>
            <w:r w:rsidR="004116E8"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,00</w:t>
            </w:r>
          </w:p>
        </w:tc>
      </w:tr>
      <w:tr w:rsidR="002B19F7" w:rsidTr="002B19F7">
        <w:trPr>
          <w:trHeight w:val="982"/>
        </w:trPr>
        <w:tc>
          <w:tcPr>
            <w:tcW w:w="574" w:type="dxa"/>
          </w:tcPr>
          <w:p w:rsidR="002B19F7" w:rsidRDefault="002B19F7" w:rsidP="002B19F7">
            <w:pPr>
              <w:spacing w:line="432" w:lineRule="atLeast"/>
              <w:textAlignment w:val="top"/>
              <w:rPr>
                <w:rFonts w:eastAsia="Times New Roman" w:cs="Times New Roman"/>
                <w:color w:val="777777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color w:val="777777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4870" w:type="dxa"/>
          </w:tcPr>
          <w:p w:rsidR="002B19F7" w:rsidRDefault="002B19F7" w:rsidP="002B19F7">
            <w:pPr>
              <w:spacing w:line="432" w:lineRule="atLeast"/>
              <w:textAlignment w:val="top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Ремонт фасада ( Штукатурка, грунтовка, покраска в 2 слоя)</w:t>
            </w:r>
          </w:p>
        </w:tc>
        <w:tc>
          <w:tcPr>
            <w:tcW w:w="1110" w:type="dxa"/>
          </w:tcPr>
          <w:p w:rsidR="002B19F7" w:rsidRDefault="002B19F7" w:rsidP="004116E8">
            <w:pPr>
              <w:pStyle w:val="ab"/>
              <w:jc w:val="center"/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м2</w:t>
            </w:r>
          </w:p>
        </w:tc>
        <w:tc>
          <w:tcPr>
            <w:tcW w:w="976" w:type="dxa"/>
          </w:tcPr>
          <w:p w:rsidR="002B19F7" w:rsidRDefault="00E31C45" w:rsidP="004116E8">
            <w:pPr>
              <w:pStyle w:val="ab"/>
              <w:jc w:val="center"/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180</w:t>
            </w:r>
          </w:p>
        </w:tc>
        <w:tc>
          <w:tcPr>
            <w:tcW w:w="1553" w:type="dxa"/>
          </w:tcPr>
          <w:p w:rsidR="002B19F7" w:rsidRDefault="00E31C45" w:rsidP="002B19F7">
            <w:pPr>
              <w:pStyle w:val="ab"/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1 200</w:t>
            </w:r>
            <w:r w:rsidR="004116E8"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,00</w:t>
            </w:r>
          </w:p>
        </w:tc>
        <w:tc>
          <w:tcPr>
            <w:tcW w:w="1373" w:type="dxa"/>
          </w:tcPr>
          <w:p w:rsidR="002B19F7" w:rsidRDefault="00E31C45" w:rsidP="002B19F7">
            <w:pPr>
              <w:pStyle w:val="ab"/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216</w:t>
            </w:r>
            <w:r w:rsidR="004116E8"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2B19F7"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000</w:t>
            </w:r>
            <w:r w:rsidR="004116E8"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,00</w:t>
            </w:r>
          </w:p>
        </w:tc>
      </w:tr>
      <w:tr w:rsidR="002B19F7" w:rsidTr="002B19F7">
        <w:trPr>
          <w:trHeight w:val="1213"/>
        </w:trPr>
        <w:tc>
          <w:tcPr>
            <w:tcW w:w="574" w:type="dxa"/>
          </w:tcPr>
          <w:p w:rsidR="002B19F7" w:rsidRDefault="002B19F7" w:rsidP="002B19F7">
            <w:pPr>
              <w:spacing w:line="432" w:lineRule="atLeast"/>
              <w:textAlignment w:val="top"/>
              <w:rPr>
                <w:rFonts w:eastAsia="Times New Roman" w:cs="Times New Roman"/>
                <w:color w:val="777777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color w:val="777777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4870" w:type="dxa"/>
          </w:tcPr>
          <w:p w:rsidR="002B19F7" w:rsidRDefault="002B19F7" w:rsidP="002B19F7">
            <w:pPr>
              <w:spacing w:line="432" w:lineRule="atLeast"/>
              <w:textAlignment w:val="top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Утепление балконов (Монтаж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пенополистерола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, стяжка)</w:t>
            </w:r>
          </w:p>
        </w:tc>
        <w:tc>
          <w:tcPr>
            <w:tcW w:w="1110" w:type="dxa"/>
          </w:tcPr>
          <w:p w:rsidR="002B19F7" w:rsidRPr="004F2A58" w:rsidRDefault="002B19F7" w:rsidP="004116E8">
            <w:pPr>
              <w:pStyle w:val="ab"/>
              <w:jc w:val="center"/>
            </w:pPr>
            <w:r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м2</w:t>
            </w:r>
          </w:p>
        </w:tc>
        <w:tc>
          <w:tcPr>
            <w:tcW w:w="976" w:type="dxa"/>
          </w:tcPr>
          <w:p w:rsidR="002B19F7" w:rsidRDefault="00E31C45" w:rsidP="004116E8">
            <w:pPr>
              <w:pStyle w:val="ab"/>
              <w:jc w:val="center"/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60</w:t>
            </w:r>
          </w:p>
        </w:tc>
        <w:tc>
          <w:tcPr>
            <w:tcW w:w="1553" w:type="dxa"/>
          </w:tcPr>
          <w:p w:rsidR="002B19F7" w:rsidRDefault="00E31C45" w:rsidP="002B19F7">
            <w:pPr>
              <w:pStyle w:val="ab"/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2 500</w:t>
            </w:r>
            <w:r w:rsidR="004116E8"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,00</w:t>
            </w:r>
          </w:p>
        </w:tc>
        <w:tc>
          <w:tcPr>
            <w:tcW w:w="1373" w:type="dxa"/>
          </w:tcPr>
          <w:p w:rsidR="002B19F7" w:rsidRDefault="00E31C45" w:rsidP="002B19F7">
            <w:pPr>
              <w:pStyle w:val="ab"/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150</w:t>
            </w:r>
            <w:r w:rsidR="004116E8"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2B19F7"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000</w:t>
            </w:r>
            <w:r w:rsidR="004116E8"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,00</w:t>
            </w:r>
          </w:p>
        </w:tc>
      </w:tr>
      <w:tr w:rsidR="002B19F7" w:rsidTr="002B19F7">
        <w:trPr>
          <w:trHeight w:val="475"/>
        </w:trPr>
        <w:tc>
          <w:tcPr>
            <w:tcW w:w="574" w:type="dxa"/>
          </w:tcPr>
          <w:p w:rsidR="002B19F7" w:rsidRDefault="002B19F7" w:rsidP="002B19F7">
            <w:pPr>
              <w:spacing w:line="432" w:lineRule="atLeast"/>
              <w:textAlignment w:val="top"/>
              <w:rPr>
                <w:rFonts w:eastAsia="Times New Roman" w:cs="Times New Roman"/>
                <w:color w:val="777777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color w:val="777777"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4870" w:type="dxa"/>
          </w:tcPr>
          <w:p w:rsidR="002B19F7" w:rsidRDefault="002B19F7" w:rsidP="002B19F7">
            <w:pPr>
              <w:spacing w:line="432" w:lineRule="atLeast"/>
              <w:textAlignment w:val="top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Ремонт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подшивы</w:t>
            </w:r>
            <w:proofErr w:type="spellEnd"/>
          </w:p>
        </w:tc>
        <w:tc>
          <w:tcPr>
            <w:tcW w:w="1110" w:type="dxa"/>
          </w:tcPr>
          <w:p w:rsidR="002B19F7" w:rsidRDefault="002B19F7" w:rsidP="004116E8">
            <w:pPr>
              <w:pStyle w:val="ab"/>
              <w:jc w:val="center"/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М.п</w:t>
            </w:r>
            <w:proofErr w:type="spellEnd"/>
            <w:r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976" w:type="dxa"/>
          </w:tcPr>
          <w:p w:rsidR="002B19F7" w:rsidRDefault="00E31C45" w:rsidP="004116E8">
            <w:pPr>
              <w:pStyle w:val="ab"/>
              <w:jc w:val="center"/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35</w:t>
            </w:r>
          </w:p>
        </w:tc>
        <w:tc>
          <w:tcPr>
            <w:tcW w:w="1553" w:type="dxa"/>
          </w:tcPr>
          <w:p w:rsidR="002B19F7" w:rsidRDefault="00E31C45" w:rsidP="002B19F7">
            <w:pPr>
              <w:pStyle w:val="ab"/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1 200</w:t>
            </w:r>
            <w:r w:rsidR="004116E8"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,00</w:t>
            </w:r>
          </w:p>
        </w:tc>
        <w:tc>
          <w:tcPr>
            <w:tcW w:w="1373" w:type="dxa"/>
          </w:tcPr>
          <w:p w:rsidR="002B19F7" w:rsidRDefault="00E31C45" w:rsidP="002B19F7">
            <w:pPr>
              <w:pStyle w:val="ab"/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42</w:t>
            </w:r>
            <w:r w:rsidR="004116E8"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2B19F7"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000</w:t>
            </w:r>
            <w:r w:rsidR="004116E8">
              <w:rPr>
                <w:rStyle w:val="a8"/>
                <w:rFonts w:ascii="Arial" w:hAnsi="Arial" w:cs="Arial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,00</w:t>
            </w:r>
          </w:p>
        </w:tc>
      </w:tr>
      <w:tr w:rsidR="002B19F7" w:rsidTr="004338AC">
        <w:trPr>
          <w:trHeight w:val="558"/>
        </w:trPr>
        <w:tc>
          <w:tcPr>
            <w:tcW w:w="9083" w:type="dxa"/>
            <w:gridSpan w:val="5"/>
          </w:tcPr>
          <w:p w:rsidR="002B19F7" w:rsidRPr="004116E8" w:rsidRDefault="002B19F7" w:rsidP="002B19F7">
            <w:pPr>
              <w:pStyle w:val="ab"/>
              <w:rPr>
                <w:rStyle w:val="a8"/>
                <w:rFonts w:ascii="Arial" w:hAnsi="Arial" w:cs="Arial"/>
                <w:b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116E8">
              <w:rPr>
                <w:rFonts w:eastAsia="Times New Roman"/>
                <w:b/>
                <w:sz w:val="28"/>
                <w:szCs w:val="28"/>
                <w:lang w:eastAsia="ru-RU"/>
              </w:rPr>
              <w:t>Общая сумма всех работ с материалом</w:t>
            </w:r>
          </w:p>
        </w:tc>
        <w:tc>
          <w:tcPr>
            <w:tcW w:w="1373" w:type="dxa"/>
          </w:tcPr>
          <w:p w:rsidR="002B19F7" w:rsidRPr="004116E8" w:rsidRDefault="004116E8" w:rsidP="004116E8">
            <w:pPr>
              <w:pStyle w:val="ab"/>
              <w:rPr>
                <w:rStyle w:val="a8"/>
                <w:rFonts w:ascii="Arial" w:hAnsi="Arial" w:cs="Arial"/>
                <w:b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116E8">
              <w:rPr>
                <w:rStyle w:val="a8"/>
                <w:rFonts w:ascii="Arial" w:hAnsi="Arial" w:cs="Arial"/>
                <w:b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4 </w:t>
            </w:r>
            <w:r w:rsidR="002B19F7" w:rsidRPr="004116E8">
              <w:rPr>
                <w:rStyle w:val="a8"/>
                <w:rFonts w:ascii="Arial" w:hAnsi="Arial" w:cs="Arial"/>
                <w:b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142</w:t>
            </w:r>
            <w:r w:rsidRPr="004116E8">
              <w:rPr>
                <w:rStyle w:val="a8"/>
                <w:rFonts w:ascii="Arial" w:hAnsi="Arial" w:cs="Arial"/>
                <w:b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2B19F7" w:rsidRPr="004116E8">
              <w:rPr>
                <w:rStyle w:val="a8"/>
                <w:rFonts w:ascii="Arial" w:hAnsi="Arial" w:cs="Arial"/>
                <w:b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000</w:t>
            </w:r>
            <w:r w:rsidRPr="004116E8">
              <w:rPr>
                <w:rStyle w:val="a8"/>
                <w:rFonts w:ascii="Arial" w:hAnsi="Arial" w:cs="Arial"/>
                <w:b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,00</w:t>
            </w:r>
          </w:p>
        </w:tc>
      </w:tr>
    </w:tbl>
    <w:p w:rsidR="00BC5834" w:rsidRPr="0026722E" w:rsidRDefault="0026722E" w:rsidP="0026722E">
      <w:pPr>
        <w:tabs>
          <w:tab w:val="left" w:pos="885"/>
        </w:tabs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2B19F7" w:rsidRDefault="004655AF" w:rsidP="002B19F7">
      <w:pPr>
        <w:tabs>
          <w:tab w:val="left" w:pos="2085"/>
        </w:tabs>
        <w:spacing w:line="240" w:lineRule="auto"/>
        <w:ind w:left="-993"/>
        <w:rPr>
          <w:rFonts w:eastAsia="Times New Roman" w:cs="Times New Roman"/>
          <w:color w:val="777777"/>
          <w:sz w:val="32"/>
          <w:szCs w:val="32"/>
          <w:lang w:eastAsia="ru-RU"/>
        </w:rPr>
      </w:pPr>
      <w:r>
        <w:rPr>
          <w:rFonts w:eastAsia="Times New Roman" w:cs="Times New Roman"/>
          <w:color w:val="777777"/>
          <w:sz w:val="32"/>
          <w:szCs w:val="32"/>
          <w:lang w:eastAsia="ru-RU"/>
        </w:rPr>
        <w:tab/>
      </w:r>
    </w:p>
    <w:p w:rsidR="00253CA3" w:rsidRDefault="004655AF" w:rsidP="002B19F7">
      <w:pPr>
        <w:tabs>
          <w:tab w:val="left" w:pos="2085"/>
        </w:tabs>
        <w:spacing w:line="240" w:lineRule="auto"/>
        <w:ind w:left="-993"/>
        <w:jc w:val="center"/>
        <w:rPr>
          <w:rFonts w:eastAsia="Times New Roman" w:cs="Times New Roman"/>
          <w:color w:val="777777"/>
          <w:sz w:val="32"/>
          <w:szCs w:val="32"/>
          <w:lang w:eastAsia="ru-RU"/>
        </w:rPr>
      </w:pPr>
      <w:r>
        <w:rPr>
          <w:b/>
          <w:sz w:val="28"/>
          <w:szCs w:val="28"/>
        </w:rPr>
        <w:t>Цены указаны с материалом и действительны до 01.06.22г</w:t>
      </w:r>
      <w:bookmarkStart w:id="0" w:name="_GoBack"/>
      <w:bookmarkEnd w:id="0"/>
    </w:p>
    <w:p w:rsidR="00BC5834" w:rsidRPr="001A40E8" w:rsidRDefault="004D4FF4" w:rsidP="004116E8">
      <w:pPr>
        <w:spacing w:line="240" w:lineRule="auto"/>
        <w:ind w:left="-993"/>
        <w:jc w:val="center"/>
        <w:rPr>
          <w:rFonts w:eastAsia="Times New Roman" w:cs="Times New Roman"/>
          <w:color w:val="777777"/>
          <w:sz w:val="32"/>
          <w:szCs w:val="32"/>
          <w:lang w:eastAsia="ru-RU"/>
        </w:rPr>
      </w:pPr>
      <w:r>
        <w:rPr>
          <w:rFonts w:eastAsia="Times New Roman" w:cs="Times New Roman"/>
          <w:color w:val="777777"/>
          <w:sz w:val="32"/>
          <w:szCs w:val="32"/>
          <w:lang w:eastAsia="ru-RU"/>
        </w:rPr>
        <w:t xml:space="preserve">ГАРАНТИЯ ПО </w:t>
      </w:r>
      <w:r w:rsidR="00BC5834">
        <w:rPr>
          <w:rFonts w:eastAsia="Times New Roman" w:cs="Times New Roman"/>
          <w:color w:val="777777"/>
          <w:sz w:val="32"/>
          <w:szCs w:val="32"/>
          <w:lang w:eastAsia="ru-RU"/>
        </w:rPr>
        <w:t>РЕМОНТУ</w:t>
      </w:r>
      <w:r w:rsidR="00CD01BD">
        <w:rPr>
          <w:rFonts w:eastAsia="Times New Roman" w:cs="Times New Roman"/>
          <w:color w:val="777777"/>
          <w:sz w:val="32"/>
          <w:szCs w:val="32"/>
          <w:lang w:eastAsia="ru-RU"/>
        </w:rPr>
        <w:t xml:space="preserve"> 60 МЕСЯЦЕВ</w:t>
      </w:r>
    </w:p>
    <w:sectPr w:rsidR="00BC5834" w:rsidRPr="001A40E8" w:rsidSect="00677F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56B36"/>
    <w:multiLevelType w:val="hybridMultilevel"/>
    <w:tmpl w:val="3A567730"/>
    <w:lvl w:ilvl="0" w:tplc="DEE2346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6FE50057"/>
    <w:multiLevelType w:val="hybridMultilevel"/>
    <w:tmpl w:val="E678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7D"/>
    <w:rsid w:val="00007312"/>
    <w:rsid w:val="00011B47"/>
    <w:rsid w:val="000130CE"/>
    <w:rsid w:val="0004073F"/>
    <w:rsid w:val="000946A5"/>
    <w:rsid w:val="000A5B95"/>
    <w:rsid w:val="00105F97"/>
    <w:rsid w:val="001349A2"/>
    <w:rsid w:val="001406F1"/>
    <w:rsid w:val="001A40E8"/>
    <w:rsid w:val="001C5A82"/>
    <w:rsid w:val="001F27DF"/>
    <w:rsid w:val="00207C53"/>
    <w:rsid w:val="00215A93"/>
    <w:rsid w:val="002279C8"/>
    <w:rsid w:val="00245534"/>
    <w:rsid w:val="00253CA3"/>
    <w:rsid w:val="00261FC3"/>
    <w:rsid w:val="0026722E"/>
    <w:rsid w:val="00272F91"/>
    <w:rsid w:val="002B19F7"/>
    <w:rsid w:val="002D64EE"/>
    <w:rsid w:val="00336627"/>
    <w:rsid w:val="0037233B"/>
    <w:rsid w:val="003A3E33"/>
    <w:rsid w:val="003E3DE2"/>
    <w:rsid w:val="004116E8"/>
    <w:rsid w:val="004209D4"/>
    <w:rsid w:val="004338AC"/>
    <w:rsid w:val="0043503A"/>
    <w:rsid w:val="00445E7E"/>
    <w:rsid w:val="004655AF"/>
    <w:rsid w:val="00484A54"/>
    <w:rsid w:val="004D3531"/>
    <w:rsid w:val="004D4FF4"/>
    <w:rsid w:val="004F2A58"/>
    <w:rsid w:val="00507EB8"/>
    <w:rsid w:val="0055398E"/>
    <w:rsid w:val="00677FAC"/>
    <w:rsid w:val="00695918"/>
    <w:rsid w:val="006B5B6C"/>
    <w:rsid w:val="00700583"/>
    <w:rsid w:val="0078495E"/>
    <w:rsid w:val="007B5FB2"/>
    <w:rsid w:val="007C1D3C"/>
    <w:rsid w:val="007F49EE"/>
    <w:rsid w:val="0080715F"/>
    <w:rsid w:val="008207BD"/>
    <w:rsid w:val="00823027"/>
    <w:rsid w:val="008E3C93"/>
    <w:rsid w:val="008F3874"/>
    <w:rsid w:val="0092317D"/>
    <w:rsid w:val="0093487B"/>
    <w:rsid w:val="00942DE3"/>
    <w:rsid w:val="00976D13"/>
    <w:rsid w:val="009F62A2"/>
    <w:rsid w:val="00A52E13"/>
    <w:rsid w:val="00A65A2D"/>
    <w:rsid w:val="00B06CD8"/>
    <w:rsid w:val="00B715BC"/>
    <w:rsid w:val="00BC5834"/>
    <w:rsid w:val="00CD01BD"/>
    <w:rsid w:val="00CF4D77"/>
    <w:rsid w:val="00D31C39"/>
    <w:rsid w:val="00D634EF"/>
    <w:rsid w:val="00D90F10"/>
    <w:rsid w:val="00D95F5B"/>
    <w:rsid w:val="00DD581B"/>
    <w:rsid w:val="00DF7C3B"/>
    <w:rsid w:val="00E31C45"/>
    <w:rsid w:val="00EE06E2"/>
    <w:rsid w:val="00EE44E1"/>
    <w:rsid w:val="00F5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061C"/>
  <w15:docId w15:val="{8D6C1764-5BC6-4363-B2DD-59528553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17D"/>
    <w:pPr>
      <w:ind w:left="720"/>
      <w:contextualSpacing/>
    </w:pPr>
  </w:style>
  <w:style w:type="table" w:styleId="a4">
    <w:name w:val="Table Grid"/>
    <w:basedOn w:val="a1"/>
    <w:uiPriority w:val="59"/>
    <w:rsid w:val="00923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65A2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0E8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7C1D3C"/>
    <w:rPr>
      <w:i/>
      <w:iCs/>
    </w:rPr>
  </w:style>
  <w:style w:type="paragraph" w:styleId="a9">
    <w:name w:val="Normal (Web)"/>
    <w:basedOn w:val="a"/>
    <w:uiPriority w:val="99"/>
    <w:semiHidden/>
    <w:unhideWhenUsed/>
    <w:rsid w:val="007C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F4D7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aa">
    <w:name w:val="FollowedHyperlink"/>
    <w:basedOn w:val="a0"/>
    <w:uiPriority w:val="99"/>
    <w:semiHidden/>
    <w:unhideWhenUsed/>
    <w:rsid w:val="003E3DE2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2B19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n---116-43dblc9gke9ao7j9b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.v116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2021-04-05T12:57:00Z</cp:lastPrinted>
  <dcterms:created xsi:type="dcterms:W3CDTF">2022-04-15T12:14:00Z</dcterms:created>
  <dcterms:modified xsi:type="dcterms:W3CDTF">2022-04-29T06:17:00Z</dcterms:modified>
</cp:coreProperties>
</file>